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ED" w:rsidRPr="00A128ED" w:rsidRDefault="00A128ED" w:rsidP="00A128ED">
      <w:pPr>
        <w:pStyle w:val="Heading1"/>
        <w:spacing w:before="0"/>
        <w:jc w:val="center"/>
        <w:rPr>
          <w:sz w:val="6"/>
        </w:rPr>
      </w:pPr>
      <w:r w:rsidRPr="00A128ED">
        <w:rPr>
          <w:noProof/>
          <w:sz w:val="6"/>
        </w:rPr>
        <w:drawing>
          <wp:anchor distT="0" distB="0" distL="114300" distR="114300" simplePos="0" relativeHeight="251658240" behindDoc="1" locked="0" layoutInCell="1" allowOverlap="1">
            <wp:simplePos x="0" y="0"/>
            <wp:positionH relativeFrom="column">
              <wp:posOffset>-243840</wp:posOffset>
            </wp:positionH>
            <wp:positionV relativeFrom="paragraph">
              <wp:posOffset>190</wp:posOffset>
            </wp:positionV>
            <wp:extent cx="1412875" cy="1286958"/>
            <wp:effectExtent l="0" t="0" r="0" b="8890"/>
            <wp:wrapTight wrapText="bothSides">
              <wp:wrapPolygon edited="0">
                <wp:start x="0" y="0"/>
                <wp:lineTo x="0" y="21429"/>
                <wp:lineTo x="21260" y="21429"/>
                <wp:lineTo x="21260" y="0"/>
                <wp:lineTo x="0" y="0"/>
              </wp:wrapPolygon>
            </wp:wrapTight>
            <wp:docPr id="1" name="Picture 1" descr="P:\Administration\school logo\Shaftesbury Park Logo higher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579"/>
                    <a:stretch/>
                  </pic:blipFill>
                  <pic:spPr bwMode="auto">
                    <a:xfrm>
                      <a:off x="0" y="0"/>
                      <a:ext cx="1412875" cy="1286958"/>
                    </a:xfrm>
                    <a:prstGeom prst="rect">
                      <a:avLst/>
                    </a:prstGeom>
                    <a:noFill/>
                    <a:ln>
                      <a:noFill/>
                    </a:ln>
                    <a:extLst>
                      <a:ext uri="{53640926-AAD7-44D8-BBD7-CCE9431645EC}">
                        <a14:shadowObscured xmlns:a14="http://schemas.microsoft.com/office/drawing/2010/main"/>
                      </a:ext>
                    </a:extLst>
                  </pic:spPr>
                </pic:pic>
              </a:graphicData>
            </a:graphic>
          </wp:anchor>
        </w:drawing>
      </w:r>
    </w:p>
    <w:p w:rsidR="00F01D9E" w:rsidRPr="00A128ED" w:rsidRDefault="00F01D9E" w:rsidP="00A128ED">
      <w:pPr>
        <w:pStyle w:val="Heading1"/>
        <w:spacing w:before="0"/>
        <w:jc w:val="center"/>
        <w:rPr>
          <w:rFonts w:ascii="Trebuchet MS" w:hAnsi="Trebuchet MS"/>
        </w:rPr>
      </w:pPr>
      <w:r w:rsidRPr="00A128ED">
        <w:rPr>
          <w:rFonts w:ascii="Trebuchet MS" w:hAnsi="Trebuchet MS"/>
        </w:rPr>
        <w:t>Shaftesbury Park Primary School</w:t>
      </w:r>
    </w:p>
    <w:p w:rsidR="00A128ED" w:rsidRPr="00A128ED" w:rsidRDefault="00A128ED" w:rsidP="00A128ED">
      <w:pPr>
        <w:rPr>
          <w:rFonts w:ascii="Trebuchet MS" w:hAnsi="Trebuchet MS"/>
          <w:sz w:val="10"/>
        </w:rPr>
      </w:pPr>
    </w:p>
    <w:p w:rsidR="005C683E" w:rsidRPr="00A128ED" w:rsidRDefault="005C683E" w:rsidP="00A128ED">
      <w:pPr>
        <w:pStyle w:val="Heading1"/>
        <w:spacing w:before="0"/>
        <w:jc w:val="center"/>
        <w:rPr>
          <w:rFonts w:ascii="Trebuchet MS" w:hAnsi="Trebuchet MS"/>
        </w:rPr>
      </w:pPr>
      <w:r w:rsidRPr="00A128ED">
        <w:rPr>
          <w:rFonts w:ascii="Trebuchet MS" w:hAnsi="Trebuchet MS"/>
        </w:rPr>
        <w:t xml:space="preserve">Privacy Notice </w:t>
      </w:r>
      <w:r w:rsidR="008F4E83" w:rsidRPr="00A128ED">
        <w:rPr>
          <w:rFonts w:ascii="Trebuchet MS" w:hAnsi="Trebuchet MS"/>
        </w:rPr>
        <w:t>for Pupils and Parents/Carers</w:t>
      </w:r>
    </w:p>
    <w:p w:rsidR="00450217" w:rsidRPr="00A128ED" w:rsidRDefault="00450217" w:rsidP="008F4E83">
      <w:pPr>
        <w:overflowPunct w:val="0"/>
        <w:autoSpaceDE w:val="0"/>
        <w:autoSpaceDN w:val="0"/>
        <w:textAlignment w:val="baseline"/>
        <w:rPr>
          <w:rFonts w:ascii="Trebuchet MS" w:hAnsi="Trebuchet MS"/>
          <w:b/>
          <w:color w:val="8A2529"/>
        </w:rPr>
      </w:pPr>
    </w:p>
    <w:p w:rsidR="00A128ED" w:rsidRPr="00A128ED" w:rsidRDefault="00450217" w:rsidP="0081003D">
      <w:pPr>
        <w:pStyle w:val="NormalWeb"/>
        <w:spacing w:line="360" w:lineRule="atLeast"/>
        <w:jc w:val="both"/>
        <w:rPr>
          <w:rFonts w:ascii="Trebuchet MS" w:hAnsi="Trebuchet MS" w:cs="Helvetica"/>
          <w:color w:val="000000" w:themeColor="text1"/>
          <w:lang w:val="en-US"/>
        </w:rPr>
      </w:pPr>
      <w:r w:rsidRPr="00A128ED">
        <w:rPr>
          <w:rFonts w:ascii="Trebuchet MS" w:hAnsi="Trebuchet MS" w:cs="Helvetica"/>
          <w:color w:val="000000" w:themeColor="text1"/>
          <w:lang w:val="en-US"/>
        </w:rPr>
        <w:t xml:space="preserve">This notice is to help parents </w:t>
      </w:r>
      <w:r w:rsidR="00A128ED" w:rsidRPr="00A128ED">
        <w:rPr>
          <w:rFonts w:ascii="Trebuchet MS" w:hAnsi="Trebuchet MS" w:cs="Helvetica"/>
          <w:color w:val="000000" w:themeColor="text1"/>
          <w:lang w:val="en-US"/>
        </w:rPr>
        <w:t xml:space="preserve">/ </w:t>
      </w:r>
      <w:proofErr w:type="spellStart"/>
      <w:r w:rsidR="00A128ED" w:rsidRPr="00A128ED">
        <w:rPr>
          <w:rFonts w:ascii="Trebuchet MS" w:hAnsi="Trebuchet MS" w:cs="Helvetica"/>
          <w:color w:val="000000" w:themeColor="text1"/>
          <w:lang w:val="en-US"/>
        </w:rPr>
        <w:t>carers</w:t>
      </w:r>
      <w:proofErr w:type="spellEnd"/>
      <w:r w:rsidR="00A128ED" w:rsidRPr="00A128ED">
        <w:rPr>
          <w:rFonts w:ascii="Trebuchet MS" w:hAnsi="Trebuchet MS" w:cs="Helvetica"/>
          <w:color w:val="000000" w:themeColor="text1"/>
          <w:lang w:val="en-US"/>
        </w:rPr>
        <w:t xml:space="preserve"> </w:t>
      </w:r>
      <w:r w:rsidRPr="00A128ED">
        <w:rPr>
          <w:rFonts w:ascii="Trebuchet MS" w:hAnsi="Trebuchet MS" w:cs="Helvetica"/>
          <w:color w:val="000000" w:themeColor="text1"/>
          <w:lang w:val="en-US"/>
        </w:rPr>
        <w:t xml:space="preserve">understand how and why Shaftesbury Park Primary School collects </w:t>
      </w:r>
      <w:r w:rsidR="00A128ED" w:rsidRPr="00A128ED">
        <w:rPr>
          <w:rFonts w:ascii="Trebuchet MS" w:hAnsi="Trebuchet MS" w:cs="Helvetica"/>
          <w:color w:val="000000" w:themeColor="text1"/>
          <w:lang w:val="en-US"/>
        </w:rPr>
        <w:t xml:space="preserve">the </w:t>
      </w:r>
      <w:r w:rsidRPr="00A128ED">
        <w:rPr>
          <w:rFonts w:ascii="Trebuchet MS" w:hAnsi="Trebuchet MS" w:cs="Helvetica"/>
          <w:color w:val="000000" w:themeColor="text1"/>
          <w:lang w:val="en-US"/>
        </w:rPr>
        <w:t xml:space="preserve">personal information </w:t>
      </w:r>
      <w:r w:rsidR="00A128ED" w:rsidRPr="00A128ED">
        <w:rPr>
          <w:rFonts w:ascii="Trebuchet MS" w:hAnsi="Trebuchet MS" w:cs="Helvetica"/>
          <w:color w:val="000000" w:themeColor="text1"/>
          <w:lang w:val="en-US"/>
        </w:rPr>
        <w:t>of both pupils and parents/</w:t>
      </w:r>
      <w:proofErr w:type="spellStart"/>
      <w:r w:rsidR="00A128ED" w:rsidRPr="00A128ED">
        <w:rPr>
          <w:rFonts w:ascii="Trebuchet MS" w:hAnsi="Trebuchet MS" w:cs="Helvetica"/>
          <w:color w:val="000000" w:themeColor="text1"/>
          <w:lang w:val="en-US"/>
        </w:rPr>
        <w:t>carers</w:t>
      </w:r>
      <w:proofErr w:type="spellEnd"/>
      <w:r w:rsidR="00A128ED" w:rsidRPr="00A128ED">
        <w:rPr>
          <w:rFonts w:ascii="Trebuchet MS" w:hAnsi="Trebuchet MS" w:cs="Helvetica"/>
          <w:color w:val="000000" w:themeColor="text1"/>
          <w:lang w:val="en-US"/>
        </w:rPr>
        <w:t xml:space="preserve"> </w:t>
      </w:r>
      <w:r w:rsidRPr="00A128ED">
        <w:rPr>
          <w:rFonts w:ascii="Trebuchet MS" w:hAnsi="Trebuchet MS" w:cs="Helvetica"/>
          <w:color w:val="000000" w:themeColor="text1"/>
          <w:lang w:val="en-US"/>
        </w:rPr>
        <w:t>and wh</w:t>
      </w:r>
      <w:r w:rsidR="00A128ED" w:rsidRPr="00A128ED">
        <w:rPr>
          <w:rFonts w:ascii="Trebuchet MS" w:hAnsi="Trebuchet MS" w:cs="Helvetica"/>
          <w:color w:val="000000" w:themeColor="text1"/>
          <w:lang w:val="en-US"/>
        </w:rPr>
        <w:t xml:space="preserve">at we do with that information. </w:t>
      </w:r>
      <w:r w:rsidRPr="00A128ED">
        <w:rPr>
          <w:rFonts w:ascii="Trebuchet MS" w:hAnsi="Trebuchet MS" w:cs="Helvetica"/>
          <w:color w:val="000000" w:themeColor="text1"/>
          <w:lang w:val="en-US"/>
        </w:rPr>
        <w:t xml:space="preserve">It also explains the decisions that </w:t>
      </w:r>
      <w:r w:rsidR="00A128ED" w:rsidRPr="00A128ED">
        <w:rPr>
          <w:rFonts w:ascii="Trebuchet MS" w:hAnsi="Trebuchet MS" w:cs="Helvetica"/>
          <w:color w:val="000000" w:themeColor="text1"/>
          <w:lang w:val="en-US"/>
        </w:rPr>
        <w:t xml:space="preserve">parents / </w:t>
      </w:r>
      <w:proofErr w:type="spellStart"/>
      <w:proofErr w:type="gramStart"/>
      <w:r w:rsidR="00A128ED" w:rsidRPr="00A128ED">
        <w:rPr>
          <w:rFonts w:ascii="Trebuchet MS" w:hAnsi="Trebuchet MS" w:cs="Helvetica"/>
          <w:color w:val="000000" w:themeColor="text1"/>
          <w:lang w:val="en-US"/>
        </w:rPr>
        <w:t>carers</w:t>
      </w:r>
      <w:proofErr w:type="spellEnd"/>
      <w:r w:rsidR="00A128ED" w:rsidRPr="00A128ED">
        <w:rPr>
          <w:rFonts w:ascii="Trebuchet MS" w:hAnsi="Trebuchet MS" w:cs="Helvetica"/>
          <w:color w:val="000000" w:themeColor="text1"/>
          <w:lang w:val="en-US"/>
        </w:rPr>
        <w:t xml:space="preserve"> </w:t>
      </w:r>
      <w:r w:rsidRPr="00A128ED">
        <w:rPr>
          <w:rFonts w:ascii="Trebuchet MS" w:hAnsi="Trebuchet MS" w:cs="Helvetica"/>
          <w:color w:val="000000" w:themeColor="text1"/>
          <w:lang w:val="en-US"/>
        </w:rPr>
        <w:t xml:space="preserve"> can</w:t>
      </w:r>
      <w:proofErr w:type="gramEnd"/>
      <w:r w:rsidRPr="00A128ED">
        <w:rPr>
          <w:rFonts w:ascii="Trebuchet MS" w:hAnsi="Trebuchet MS" w:cs="Helvetica"/>
          <w:color w:val="000000" w:themeColor="text1"/>
          <w:lang w:val="en-US"/>
        </w:rPr>
        <w:t xml:space="preserve"> make about </w:t>
      </w:r>
      <w:r w:rsidR="00A128ED" w:rsidRPr="00A128ED">
        <w:rPr>
          <w:rFonts w:ascii="Trebuchet MS" w:hAnsi="Trebuchet MS" w:cs="Helvetica"/>
          <w:color w:val="000000" w:themeColor="text1"/>
          <w:lang w:val="en-US"/>
        </w:rPr>
        <w:t xml:space="preserve">their </w:t>
      </w:r>
      <w:r w:rsidRPr="00A128ED">
        <w:rPr>
          <w:rFonts w:ascii="Trebuchet MS" w:hAnsi="Trebuchet MS" w:cs="Helvetica"/>
          <w:color w:val="000000" w:themeColor="text1"/>
          <w:lang w:val="en-US"/>
        </w:rPr>
        <w:t xml:space="preserve">children’s information. </w:t>
      </w:r>
    </w:p>
    <w:p w:rsidR="00A128ED" w:rsidRPr="00A128ED" w:rsidRDefault="00A128ED" w:rsidP="0081003D">
      <w:pPr>
        <w:pStyle w:val="NormalWeb"/>
        <w:spacing w:line="360" w:lineRule="atLeast"/>
        <w:jc w:val="both"/>
        <w:rPr>
          <w:rFonts w:ascii="Trebuchet MS" w:hAnsi="Trebuchet MS" w:cs="Helvetica"/>
          <w:color w:val="000000" w:themeColor="text1"/>
          <w:lang w:val="en-US"/>
        </w:rPr>
      </w:pPr>
      <w:r w:rsidRPr="00A128ED">
        <w:rPr>
          <w:rFonts w:ascii="Trebuchet MS" w:hAnsi="Trebuchet MS" w:cs="Helvetica"/>
          <w:color w:val="000000" w:themeColor="text1"/>
          <w:lang w:val="en-US"/>
        </w:rPr>
        <w:t xml:space="preserve">We are issuing this notice as parents / </w:t>
      </w:r>
      <w:proofErr w:type="spellStart"/>
      <w:r w:rsidRPr="00A128ED">
        <w:rPr>
          <w:rFonts w:ascii="Trebuchet MS" w:hAnsi="Trebuchet MS" w:cs="Helvetica"/>
          <w:color w:val="000000" w:themeColor="text1"/>
          <w:lang w:val="en-US"/>
        </w:rPr>
        <w:t>carers</w:t>
      </w:r>
      <w:proofErr w:type="spellEnd"/>
      <w:r w:rsidRPr="00A128ED">
        <w:rPr>
          <w:rFonts w:ascii="Trebuchet MS" w:hAnsi="Trebuchet MS" w:cs="Helvetica"/>
          <w:color w:val="000000" w:themeColor="text1"/>
          <w:lang w:val="en-US"/>
        </w:rPr>
        <w:t xml:space="preserve"> </w:t>
      </w:r>
      <w:r w:rsidR="00450217" w:rsidRPr="00A128ED">
        <w:rPr>
          <w:rFonts w:ascii="Trebuchet MS" w:hAnsi="Trebuchet MS" w:cs="Helvetica"/>
          <w:color w:val="000000" w:themeColor="text1"/>
          <w:lang w:val="en-US"/>
        </w:rPr>
        <w:t xml:space="preserve">are able to exercise </w:t>
      </w:r>
      <w:r w:rsidRPr="00A128ED">
        <w:rPr>
          <w:rFonts w:ascii="Trebuchet MS" w:hAnsi="Trebuchet MS" w:cs="Helvetica"/>
          <w:color w:val="000000" w:themeColor="text1"/>
          <w:lang w:val="en-US"/>
        </w:rPr>
        <w:t xml:space="preserve">their children’s </w:t>
      </w:r>
      <w:r w:rsidR="00450217" w:rsidRPr="00A128ED">
        <w:rPr>
          <w:rFonts w:ascii="Trebuchet MS" w:hAnsi="Trebuchet MS" w:cs="Helvetica"/>
          <w:color w:val="000000" w:themeColor="text1"/>
          <w:lang w:val="en-US"/>
        </w:rPr>
        <w:t xml:space="preserve">data protection rights on their behalf. When </w:t>
      </w:r>
      <w:r w:rsidRPr="00A128ED">
        <w:rPr>
          <w:rFonts w:ascii="Trebuchet MS" w:hAnsi="Trebuchet MS" w:cs="Helvetica"/>
          <w:color w:val="000000" w:themeColor="text1"/>
          <w:lang w:val="en-US"/>
        </w:rPr>
        <w:t>c</w:t>
      </w:r>
      <w:r w:rsidR="00450217" w:rsidRPr="00A128ED">
        <w:rPr>
          <w:rFonts w:ascii="Trebuchet MS" w:hAnsi="Trebuchet MS" w:cs="Helvetica"/>
          <w:color w:val="000000" w:themeColor="text1"/>
          <w:lang w:val="en-US"/>
        </w:rPr>
        <w:t xml:space="preserve">hildren are older (usually when they reach the age of 13) they will be considered mature enough to exercise their own data protection rights. </w:t>
      </w:r>
    </w:p>
    <w:p w:rsidR="00A128ED" w:rsidRDefault="00450217" w:rsidP="0081003D">
      <w:pPr>
        <w:jc w:val="both"/>
        <w:rPr>
          <w:rFonts w:ascii="Trebuchet MS" w:hAnsi="Trebuchet MS"/>
          <w:lang w:val="en-US"/>
        </w:rPr>
      </w:pPr>
      <w:r w:rsidRPr="00225857">
        <w:rPr>
          <w:rFonts w:ascii="Trebuchet MS" w:hAnsi="Trebuchet MS"/>
          <w:lang w:val="en-US"/>
        </w:rPr>
        <w:t>If you have any questions about this notice please talk to the Headteacher</w:t>
      </w:r>
      <w:r w:rsidR="00A128ED" w:rsidRPr="00225857">
        <w:rPr>
          <w:rFonts w:ascii="Trebuchet MS" w:hAnsi="Trebuchet MS"/>
          <w:lang w:val="en-US"/>
        </w:rPr>
        <w:t xml:space="preserve">, </w:t>
      </w:r>
      <w:proofErr w:type="spellStart"/>
      <w:r w:rsidR="00A128ED" w:rsidRPr="00225857">
        <w:rPr>
          <w:rFonts w:ascii="Trebuchet MS" w:hAnsi="Trebuchet MS"/>
          <w:lang w:val="en-US"/>
        </w:rPr>
        <w:t>Mrs</w:t>
      </w:r>
      <w:proofErr w:type="spellEnd"/>
      <w:r w:rsidR="00A128ED" w:rsidRPr="00225857">
        <w:rPr>
          <w:rFonts w:ascii="Trebuchet MS" w:hAnsi="Trebuchet MS"/>
          <w:lang w:val="en-US"/>
        </w:rPr>
        <w:t xml:space="preserve"> Richards</w:t>
      </w:r>
      <w:r w:rsidRPr="00225857">
        <w:rPr>
          <w:rFonts w:ascii="Trebuchet MS" w:hAnsi="Trebuchet MS"/>
          <w:lang w:val="en-US"/>
        </w:rPr>
        <w:t>.</w:t>
      </w:r>
    </w:p>
    <w:p w:rsidR="00945E7C" w:rsidRPr="00945E7C" w:rsidRDefault="00945E7C" w:rsidP="0081003D">
      <w:pPr>
        <w:jc w:val="both"/>
        <w:rPr>
          <w:rFonts w:ascii="Trebuchet MS" w:hAnsi="Trebuchet MS"/>
          <w:sz w:val="2"/>
          <w:lang w:val="en-US"/>
        </w:rPr>
      </w:pPr>
    </w:p>
    <w:p w:rsidR="00450217" w:rsidRPr="00225857" w:rsidRDefault="00450217" w:rsidP="0081003D">
      <w:pPr>
        <w:pStyle w:val="NormalWeb"/>
        <w:spacing w:line="360" w:lineRule="atLeast"/>
        <w:jc w:val="both"/>
        <w:rPr>
          <w:rFonts w:ascii="Trebuchet MS" w:hAnsi="Trebuchet MS" w:cs="Helvetica"/>
          <w:color w:val="000000" w:themeColor="text1"/>
          <w:lang w:val="en-US"/>
        </w:rPr>
      </w:pPr>
      <w:r w:rsidRPr="00225857">
        <w:rPr>
          <w:rStyle w:val="Strong"/>
          <w:rFonts w:ascii="Trebuchet MS" w:hAnsi="Trebuchet MS" w:cs="Helvetica"/>
          <w:color w:val="000000" w:themeColor="text1"/>
          <w:lang w:val="en-US"/>
        </w:rPr>
        <w:t>What is “personal information”?</w:t>
      </w:r>
    </w:p>
    <w:p w:rsidR="00450217" w:rsidRPr="00225857" w:rsidRDefault="00450217" w:rsidP="0081003D">
      <w:pPr>
        <w:jc w:val="both"/>
        <w:rPr>
          <w:rFonts w:ascii="Trebuchet MS" w:hAnsi="Trebuchet MS"/>
          <w:lang w:val="en-US"/>
        </w:rPr>
      </w:pPr>
      <w:r w:rsidRPr="00225857">
        <w:rPr>
          <w:rFonts w:ascii="Trebuchet MS" w:hAnsi="Trebuchet MS"/>
          <w:lang w:val="en-US"/>
        </w:rPr>
        <w:t xml:space="preserve">Personal information is </w:t>
      </w:r>
      <w:r w:rsidR="00A128ED" w:rsidRPr="00225857">
        <w:rPr>
          <w:rFonts w:ascii="Trebuchet MS" w:hAnsi="Trebuchet MS"/>
          <w:lang w:val="en-US"/>
        </w:rPr>
        <w:t>any information that Shaftesbury Park holds that can be used to identify a living person</w:t>
      </w:r>
      <w:r w:rsidR="00225857" w:rsidRPr="00225857">
        <w:rPr>
          <w:rFonts w:ascii="Trebuchet MS" w:hAnsi="Trebuchet MS"/>
          <w:lang w:val="en-US"/>
        </w:rPr>
        <w:t>.</w:t>
      </w:r>
    </w:p>
    <w:p w:rsidR="00225857" w:rsidRPr="00225857" w:rsidRDefault="00225857" w:rsidP="0081003D">
      <w:pPr>
        <w:jc w:val="both"/>
        <w:rPr>
          <w:rFonts w:ascii="Trebuchet MS" w:hAnsi="Trebuchet MS"/>
          <w:b/>
        </w:rPr>
      </w:pPr>
      <w:r w:rsidRPr="00225857">
        <w:rPr>
          <w:rFonts w:ascii="Trebuchet MS" w:hAnsi="Trebuchet MS"/>
        </w:rPr>
        <w:t>The categories of pupil information that we collect, hold and share include:</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Personal information (such as name, unique pupil number and address)</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Characteristics (such as ethnicity, language, nationality, country of birth and free school meal eligibility)</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Attendance information (such as sessions attended, number of absences and absence reasons)</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 xml:space="preserve">Assessment information </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 xml:space="preserve">Relevant medical information </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 xml:space="preserve">Special educational needs information </w:t>
      </w:r>
    </w:p>
    <w:p w:rsidR="00225857" w:rsidRPr="00A128ED" w:rsidRDefault="00225857" w:rsidP="0081003D">
      <w:pPr>
        <w:pStyle w:val="ListParagraph"/>
        <w:numPr>
          <w:ilvl w:val="0"/>
          <w:numId w:val="20"/>
        </w:numPr>
        <w:jc w:val="both"/>
        <w:rPr>
          <w:rFonts w:ascii="Trebuchet MS" w:hAnsi="Trebuchet MS"/>
          <w:color w:val="000000" w:themeColor="text1"/>
        </w:rPr>
      </w:pPr>
      <w:r w:rsidRPr="00A128ED">
        <w:rPr>
          <w:rFonts w:ascii="Trebuchet MS" w:hAnsi="Trebuchet MS"/>
          <w:color w:val="000000" w:themeColor="text1"/>
        </w:rPr>
        <w:t>Exclusions / behavioural information</w:t>
      </w:r>
    </w:p>
    <w:p w:rsidR="00945E7C" w:rsidRDefault="00225857" w:rsidP="0081003D">
      <w:pPr>
        <w:pStyle w:val="NormalWeb"/>
        <w:spacing w:line="360" w:lineRule="atLeast"/>
        <w:jc w:val="both"/>
        <w:rPr>
          <w:rFonts w:ascii="Trebuchet MS" w:hAnsi="Trebuchet MS" w:cs="Helvetica"/>
          <w:color w:val="000000" w:themeColor="text1"/>
          <w:lang w:val="en-US"/>
        </w:rPr>
      </w:pPr>
      <w:r w:rsidRPr="00A128ED">
        <w:rPr>
          <w:rFonts w:ascii="Trebuchet MS" w:hAnsi="Trebuchet MS" w:cs="Helvetica"/>
          <w:color w:val="000000" w:themeColor="text1"/>
          <w:lang w:val="en-US"/>
        </w:rPr>
        <w:t>Additionally, CCTV, photos and video recordings are also classed as personal information.</w:t>
      </w:r>
    </w:p>
    <w:p w:rsidR="00945E7C" w:rsidRDefault="00945E7C" w:rsidP="0081003D">
      <w:pPr>
        <w:jc w:val="both"/>
        <w:rPr>
          <w:rFonts w:ascii="Trebuchet MS" w:hAnsi="Trebuchet MS"/>
          <w:b/>
          <w:color w:val="000000" w:themeColor="text1"/>
        </w:rPr>
      </w:pPr>
    </w:p>
    <w:p w:rsidR="00F01D9E" w:rsidRPr="00225857" w:rsidRDefault="00F01D9E" w:rsidP="0081003D">
      <w:pPr>
        <w:jc w:val="both"/>
        <w:rPr>
          <w:rFonts w:ascii="Trebuchet MS" w:hAnsi="Trebuchet MS"/>
          <w:b/>
          <w:color w:val="000000" w:themeColor="text1"/>
        </w:rPr>
      </w:pPr>
      <w:r w:rsidRPr="00225857">
        <w:rPr>
          <w:rFonts w:ascii="Trebuchet MS" w:hAnsi="Trebuchet MS"/>
          <w:b/>
          <w:color w:val="000000" w:themeColor="text1"/>
        </w:rPr>
        <w:t>Why do we collect and use pupil information?</w:t>
      </w:r>
    </w:p>
    <w:p w:rsidR="00A128ED" w:rsidRDefault="00F01D9E" w:rsidP="0081003D">
      <w:pPr>
        <w:overflowPunct w:val="0"/>
        <w:autoSpaceDE w:val="0"/>
        <w:autoSpaceDN w:val="0"/>
        <w:jc w:val="both"/>
        <w:textAlignment w:val="baseline"/>
        <w:rPr>
          <w:rFonts w:ascii="Trebuchet MS" w:hAnsi="Trebuchet MS" w:cs="Arial"/>
          <w:color w:val="000000" w:themeColor="text1"/>
        </w:rPr>
      </w:pPr>
      <w:r w:rsidRPr="00A128ED">
        <w:rPr>
          <w:rFonts w:ascii="Trebuchet MS" w:hAnsi="Trebuchet MS" w:cs="Arial"/>
          <w:color w:val="000000" w:themeColor="text1"/>
        </w:rPr>
        <w:t xml:space="preserve">We collect and use pupil information under </w:t>
      </w:r>
      <w:r w:rsidR="00A128ED" w:rsidRPr="00A128ED">
        <w:rPr>
          <w:rFonts w:ascii="Trebuchet MS" w:hAnsi="Trebuchet MS" w:cs="Arial"/>
          <w:color w:val="000000" w:themeColor="text1"/>
        </w:rPr>
        <w:t>legal and statutory obligations within the Education Act 1996, the Children Act 2004, the Education and Inspectors Act 2006, Education Act 2011 and the Family and Children’s Act 2014.</w:t>
      </w:r>
    </w:p>
    <w:p w:rsidR="00225857" w:rsidRDefault="00225857" w:rsidP="0081003D">
      <w:pPr>
        <w:jc w:val="both"/>
        <w:rPr>
          <w:rFonts w:ascii="Trebuchet MS" w:hAnsi="Trebuchet MS" w:cs="Arial"/>
          <w:color w:val="000000" w:themeColor="text1"/>
        </w:rPr>
      </w:pPr>
      <w:r w:rsidRPr="00225857">
        <w:rPr>
          <w:rFonts w:ascii="Trebuchet MS" w:hAnsi="Trebuchet MS" w:cs="Arial"/>
          <w:color w:val="000000" w:themeColor="text1"/>
        </w:rPr>
        <w:t xml:space="preserve">This information </w:t>
      </w:r>
      <w:r>
        <w:rPr>
          <w:rFonts w:ascii="Trebuchet MS" w:hAnsi="Trebuchet MS" w:cs="Arial"/>
          <w:color w:val="000000" w:themeColor="text1"/>
        </w:rPr>
        <w:t xml:space="preserve">is used: </w:t>
      </w:r>
    </w:p>
    <w:p w:rsidR="00225857" w:rsidRPr="00225857" w:rsidRDefault="00225857" w:rsidP="0081003D">
      <w:pPr>
        <w:pStyle w:val="ListParagraph"/>
        <w:numPr>
          <w:ilvl w:val="0"/>
          <w:numId w:val="32"/>
        </w:numPr>
        <w:jc w:val="both"/>
        <w:rPr>
          <w:rFonts w:ascii="Trebuchet MS" w:hAnsi="Trebuchet MS"/>
          <w:color w:val="000000" w:themeColor="text1"/>
        </w:rPr>
      </w:pPr>
      <w:r w:rsidRPr="00225857">
        <w:rPr>
          <w:rFonts w:ascii="Trebuchet MS" w:hAnsi="Trebuchet MS"/>
          <w:color w:val="000000" w:themeColor="text1"/>
        </w:rPr>
        <w:t>to support pupil learning</w:t>
      </w:r>
    </w:p>
    <w:p w:rsidR="00225857" w:rsidRPr="00A128ED" w:rsidRDefault="00225857" w:rsidP="0081003D">
      <w:pPr>
        <w:pStyle w:val="ListParagraph"/>
        <w:numPr>
          <w:ilvl w:val="0"/>
          <w:numId w:val="32"/>
        </w:numPr>
        <w:jc w:val="both"/>
        <w:rPr>
          <w:rFonts w:ascii="Trebuchet MS" w:hAnsi="Trebuchet MS"/>
          <w:color w:val="000000" w:themeColor="text1"/>
        </w:rPr>
      </w:pPr>
      <w:r w:rsidRPr="00A128ED">
        <w:rPr>
          <w:rFonts w:ascii="Trebuchet MS" w:hAnsi="Trebuchet MS"/>
          <w:color w:val="000000" w:themeColor="text1"/>
        </w:rPr>
        <w:t>to monitor and report on pupil progress</w:t>
      </w:r>
    </w:p>
    <w:p w:rsidR="00225857" w:rsidRPr="00A128ED" w:rsidRDefault="00225857" w:rsidP="0081003D">
      <w:pPr>
        <w:pStyle w:val="ListParagraph"/>
        <w:numPr>
          <w:ilvl w:val="0"/>
          <w:numId w:val="32"/>
        </w:numPr>
        <w:jc w:val="both"/>
        <w:rPr>
          <w:rFonts w:ascii="Trebuchet MS" w:hAnsi="Trebuchet MS"/>
          <w:color w:val="000000" w:themeColor="text1"/>
        </w:rPr>
      </w:pPr>
      <w:r w:rsidRPr="00A128ED">
        <w:rPr>
          <w:rFonts w:ascii="Trebuchet MS" w:hAnsi="Trebuchet MS"/>
          <w:color w:val="000000" w:themeColor="text1"/>
        </w:rPr>
        <w:lastRenderedPageBreak/>
        <w:t>to provide appropriate pastoral care</w:t>
      </w:r>
    </w:p>
    <w:p w:rsidR="00225857" w:rsidRPr="00A128ED" w:rsidRDefault="00225857" w:rsidP="0081003D">
      <w:pPr>
        <w:pStyle w:val="ListParagraph"/>
        <w:numPr>
          <w:ilvl w:val="0"/>
          <w:numId w:val="32"/>
        </w:numPr>
        <w:jc w:val="both"/>
        <w:rPr>
          <w:rFonts w:ascii="Trebuchet MS" w:hAnsi="Trebuchet MS"/>
          <w:color w:val="000000" w:themeColor="text1"/>
        </w:rPr>
      </w:pPr>
      <w:r w:rsidRPr="00A128ED">
        <w:rPr>
          <w:rFonts w:ascii="Trebuchet MS" w:hAnsi="Trebuchet MS"/>
          <w:color w:val="000000" w:themeColor="text1"/>
        </w:rPr>
        <w:t>to assess the quality of our services</w:t>
      </w:r>
    </w:p>
    <w:p w:rsidR="00225857" w:rsidRDefault="00225857" w:rsidP="0081003D">
      <w:pPr>
        <w:pStyle w:val="ListParagraph"/>
        <w:numPr>
          <w:ilvl w:val="0"/>
          <w:numId w:val="32"/>
        </w:numPr>
        <w:jc w:val="both"/>
        <w:rPr>
          <w:rFonts w:ascii="Trebuchet MS" w:hAnsi="Trebuchet MS"/>
          <w:color w:val="000000" w:themeColor="text1"/>
        </w:rPr>
      </w:pPr>
      <w:r w:rsidRPr="00A128ED">
        <w:rPr>
          <w:rFonts w:ascii="Trebuchet MS" w:hAnsi="Trebuchet MS"/>
          <w:color w:val="000000" w:themeColor="text1"/>
        </w:rPr>
        <w:t>to comply with the law regarding data sharing</w:t>
      </w:r>
    </w:p>
    <w:p w:rsidR="000064A9" w:rsidRPr="000064A9" w:rsidRDefault="007F3F3E" w:rsidP="0081003D">
      <w:pPr>
        <w:widowControl w:val="0"/>
        <w:suppressAutoHyphens/>
        <w:overflowPunct w:val="0"/>
        <w:autoSpaceDE w:val="0"/>
        <w:autoSpaceDN w:val="0"/>
        <w:spacing w:after="0" w:line="240" w:lineRule="auto"/>
        <w:jc w:val="both"/>
        <w:textAlignment w:val="baseline"/>
        <w:rPr>
          <w:rFonts w:ascii="Trebuchet MS" w:hAnsi="Trebuchet MS" w:cs="Arial"/>
          <w:b/>
          <w:bCs/>
          <w:color w:val="000000" w:themeColor="text1"/>
        </w:rPr>
      </w:pPr>
      <w:r w:rsidRPr="00225857">
        <w:rPr>
          <w:rFonts w:ascii="Trebuchet MS" w:hAnsi="Trebuchet MS"/>
          <w:b/>
          <w:color w:val="000000" w:themeColor="text1"/>
        </w:rPr>
        <w:t xml:space="preserve">Why do we collect and use </w:t>
      </w:r>
      <w:r w:rsidR="000064A9" w:rsidRPr="000064A9">
        <w:rPr>
          <w:rFonts w:ascii="Trebuchet MS" w:hAnsi="Trebuchet MS" w:cs="Arial"/>
          <w:b/>
          <w:bCs/>
          <w:color w:val="000000" w:themeColor="text1"/>
        </w:rPr>
        <w:t>information about parents/carers</w:t>
      </w:r>
      <w:r>
        <w:rPr>
          <w:rFonts w:ascii="Trebuchet MS" w:hAnsi="Trebuchet MS" w:cs="Arial"/>
          <w:b/>
          <w:bCs/>
          <w:color w:val="000000" w:themeColor="text1"/>
        </w:rPr>
        <w:t>?</w:t>
      </w:r>
      <w:r w:rsidR="000064A9" w:rsidRPr="000064A9">
        <w:rPr>
          <w:rFonts w:ascii="Trebuchet MS" w:hAnsi="Trebuchet MS" w:cs="Arial"/>
          <w:b/>
          <w:bCs/>
          <w:color w:val="000000" w:themeColor="text1"/>
        </w:rPr>
        <w:t xml:space="preserve"> </w:t>
      </w:r>
    </w:p>
    <w:p w:rsidR="000064A9" w:rsidRDefault="000064A9" w:rsidP="0081003D">
      <w:pPr>
        <w:widowControl w:val="0"/>
        <w:suppressAutoHyphens/>
        <w:overflowPunct w:val="0"/>
        <w:autoSpaceDE w:val="0"/>
        <w:autoSpaceDN w:val="0"/>
        <w:spacing w:after="0" w:line="240" w:lineRule="auto"/>
        <w:jc w:val="both"/>
        <w:textAlignment w:val="baseline"/>
        <w:rPr>
          <w:rFonts w:ascii="Trebuchet MS" w:hAnsi="Trebuchet MS" w:cs="Arial"/>
          <w:color w:val="000000" w:themeColor="text1"/>
        </w:rPr>
      </w:pPr>
    </w:p>
    <w:p w:rsidR="000064A9" w:rsidRPr="000064A9" w:rsidRDefault="000064A9" w:rsidP="0081003D">
      <w:pPr>
        <w:widowControl w:val="0"/>
        <w:suppressAutoHyphens/>
        <w:overflowPunct w:val="0"/>
        <w:autoSpaceDE w:val="0"/>
        <w:autoSpaceDN w:val="0"/>
        <w:spacing w:after="0" w:line="240" w:lineRule="auto"/>
        <w:jc w:val="both"/>
        <w:textAlignment w:val="baseline"/>
        <w:rPr>
          <w:rFonts w:ascii="Trebuchet MS" w:hAnsi="Trebuchet MS" w:cs="Arial"/>
          <w:color w:val="000000" w:themeColor="text1"/>
        </w:rPr>
      </w:pPr>
      <w:r w:rsidRPr="000064A9">
        <w:rPr>
          <w:rFonts w:ascii="Trebuchet MS" w:hAnsi="Trebuchet MS" w:cs="Arial"/>
          <w:color w:val="000000" w:themeColor="text1"/>
        </w:rPr>
        <w:t xml:space="preserve">We </w:t>
      </w:r>
      <w:r>
        <w:rPr>
          <w:rFonts w:ascii="Trebuchet MS" w:hAnsi="Trebuchet MS" w:cs="Arial"/>
          <w:color w:val="000000" w:themeColor="text1"/>
        </w:rPr>
        <w:t xml:space="preserve">collect the personal data of parents / carers </w:t>
      </w:r>
      <w:r w:rsidRPr="000064A9">
        <w:rPr>
          <w:rFonts w:ascii="Trebuchet MS" w:hAnsi="Trebuchet MS" w:cs="Arial"/>
          <w:color w:val="000000" w:themeColor="text1"/>
        </w:rPr>
        <w:t xml:space="preserve">in order to </w:t>
      </w:r>
      <w:r>
        <w:rPr>
          <w:rFonts w:ascii="Trebuchet MS" w:hAnsi="Trebuchet MS" w:cs="Arial"/>
          <w:color w:val="000000" w:themeColor="text1"/>
        </w:rPr>
        <w:t xml:space="preserve">be able to contact them in the event of their child being </w:t>
      </w:r>
      <w:r w:rsidRPr="000064A9">
        <w:rPr>
          <w:rFonts w:ascii="Trebuchet MS" w:hAnsi="Trebuchet MS" w:cs="Arial"/>
          <w:color w:val="000000" w:themeColor="text1"/>
        </w:rPr>
        <w:t xml:space="preserve">unwell or injured, to remind and update </w:t>
      </w:r>
      <w:r>
        <w:rPr>
          <w:rFonts w:ascii="Trebuchet MS" w:hAnsi="Trebuchet MS" w:cs="Arial"/>
          <w:color w:val="000000" w:themeColor="text1"/>
        </w:rPr>
        <w:t xml:space="preserve">them </w:t>
      </w:r>
      <w:r w:rsidRPr="000064A9">
        <w:rPr>
          <w:rFonts w:ascii="Trebuchet MS" w:hAnsi="Trebuchet MS" w:cs="Arial"/>
          <w:color w:val="000000" w:themeColor="text1"/>
        </w:rPr>
        <w:t xml:space="preserve">of events and to allow </w:t>
      </w:r>
      <w:r>
        <w:rPr>
          <w:rFonts w:ascii="Trebuchet MS" w:hAnsi="Trebuchet MS" w:cs="Arial"/>
          <w:color w:val="000000" w:themeColor="text1"/>
        </w:rPr>
        <w:t xml:space="preserve">their </w:t>
      </w:r>
      <w:r w:rsidRPr="000064A9">
        <w:rPr>
          <w:rFonts w:ascii="Trebuchet MS" w:hAnsi="Trebuchet MS" w:cs="Arial"/>
          <w:color w:val="000000" w:themeColor="text1"/>
        </w:rPr>
        <w:t xml:space="preserve">child </w:t>
      </w:r>
      <w:r>
        <w:rPr>
          <w:rFonts w:ascii="Trebuchet MS" w:hAnsi="Trebuchet MS" w:cs="Arial"/>
          <w:color w:val="000000" w:themeColor="text1"/>
        </w:rPr>
        <w:t xml:space="preserve">to </w:t>
      </w:r>
      <w:r w:rsidRPr="000064A9">
        <w:rPr>
          <w:rFonts w:ascii="Trebuchet MS" w:hAnsi="Trebuchet MS" w:cs="Arial"/>
          <w:color w:val="000000" w:themeColor="text1"/>
        </w:rPr>
        <w:t>access certain interventions.</w:t>
      </w:r>
    </w:p>
    <w:p w:rsidR="000064A9" w:rsidRDefault="000064A9" w:rsidP="0081003D">
      <w:pPr>
        <w:jc w:val="both"/>
        <w:rPr>
          <w:rFonts w:ascii="Trebuchet MS" w:hAnsi="Trebuchet MS"/>
          <w:color w:val="000000" w:themeColor="text1"/>
        </w:rPr>
      </w:pPr>
    </w:p>
    <w:p w:rsidR="00C9249E" w:rsidRPr="00225857" w:rsidRDefault="00C9249E" w:rsidP="0081003D">
      <w:pPr>
        <w:spacing w:after="0" w:line="240" w:lineRule="auto"/>
        <w:jc w:val="both"/>
        <w:rPr>
          <w:rFonts w:ascii="Trebuchet MS" w:hAnsi="Trebuchet MS"/>
          <w:b/>
        </w:rPr>
      </w:pPr>
      <w:r w:rsidRPr="00225857">
        <w:rPr>
          <w:rFonts w:ascii="Trebuchet MS" w:hAnsi="Trebuchet MS"/>
          <w:b/>
        </w:rPr>
        <w:t>Permission for collecting personal information</w:t>
      </w:r>
    </w:p>
    <w:p w:rsidR="00C9249E" w:rsidRPr="00C9249E" w:rsidRDefault="00C9249E" w:rsidP="0081003D">
      <w:pPr>
        <w:spacing w:after="0" w:line="240" w:lineRule="auto"/>
        <w:jc w:val="both"/>
        <w:rPr>
          <w:rFonts w:ascii="Trebuchet MS" w:hAnsi="Trebuchet MS"/>
          <w:b/>
          <w:u w:val="single"/>
        </w:rPr>
      </w:pPr>
    </w:p>
    <w:p w:rsidR="00C9249E" w:rsidRDefault="00C9249E" w:rsidP="0081003D">
      <w:pPr>
        <w:overflowPunct w:val="0"/>
        <w:autoSpaceDE w:val="0"/>
        <w:autoSpaceDN w:val="0"/>
        <w:jc w:val="both"/>
        <w:textAlignment w:val="baseline"/>
        <w:rPr>
          <w:rFonts w:ascii="Trebuchet MS" w:hAnsi="Trebuchet MS" w:cs="Arial"/>
          <w:color w:val="000000" w:themeColor="text1"/>
        </w:rPr>
      </w:pPr>
      <w:r>
        <w:rPr>
          <w:rFonts w:ascii="Trebuchet MS" w:hAnsi="Trebuchet MS" w:cs="Arial"/>
          <w:color w:val="000000" w:themeColor="text1"/>
        </w:rPr>
        <w:t>Under the General Data Protection Regulation 2018, we collect information on the following legal bases:</w:t>
      </w:r>
    </w:p>
    <w:p w:rsidR="00C9249E" w:rsidRPr="00225857" w:rsidRDefault="00C9249E" w:rsidP="0081003D">
      <w:pPr>
        <w:pStyle w:val="Default"/>
        <w:jc w:val="both"/>
        <w:rPr>
          <w:rFonts w:ascii="Trebuchet MS" w:hAnsi="Trebuchet MS"/>
          <w:i/>
          <w:u w:val="single"/>
        </w:rPr>
      </w:pPr>
      <w:r w:rsidRPr="00225857">
        <w:rPr>
          <w:rFonts w:ascii="Trebuchet MS" w:hAnsi="Trebuchet MS"/>
          <w:i/>
          <w:u w:val="single"/>
        </w:rPr>
        <w:t xml:space="preserve">Public interest </w:t>
      </w:r>
    </w:p>
    <w:p w:rsidR="00C9249E" w:rsidRDefault="00C9249E" w:rsidP="0081003D">
      <w:pPr>
        <w:pStyle w:val="Default"/>
        <w:jc w:val="both"/>
        <w:rPr>
          <w:rFonts w:ascii="Trebuchet MS" w:hAnsi="Trebuchet MS"/>
        </w:rPr>
      </w:pPr>
      <w:r w:rsidRPr="00C9249E">
        <w:rPr>
          <w:rFonts w:ascii="Trebuchet MS" w:hAnsi="Trebuchet MS"/>
        </w:rPr>
        <w:t>This means that the processing of child’s data is necessary for public interests. The School relies on public interests for most of the ways in which it uses child</w:t>
      </w:r>
      <w:r w:rsidR="00225857">
        <w:rPr>
          <w:rFonts w:ascii="Trebuchet MS" w:hAnsi="Trebuchet MS"/>
        </w:rPr>
        <w:t>ren</w:t>
      </w:r>
      <w:r w:rsidRPr="00C9249E">
        <w:rPr>
          <w:rFonts w:ascii="Trebuchet MS" w:hAnsi="Trebuchet MS"/>
        </w:rPr>
        <w:t xml:space="preserve">’s information. </w:t>
      </w:r>
    </w:p>
    <w:p w:rsidR="00C9249E" w:rsidRPr="00C9249E" w:rsidRDefault="00C9249E" w:rsidP="0081003D">
      <w:pPr>
        <w:pStyle w:val="Default"/>
        <w:jc w:val="both"/>
        <w:rPr>
          <w:rFonts w:ascii="Trebuchet MS" w:hAnsi="Trebuchet MS"/>
        </w:rPr>
      </w:pPr>
    </w:p>
    <w:p w:rsidR="00C9249E" w:rsidRDefault="00C9249E" w:rsidP="0081003D">
      <w:pPr>
        <w:pStyle w:val="Default"/>
        <w:jc w:val="both"/>
        <w:rPr>
          <w:rFonts w:ascii="Trebuchet MS" w:hAnsi="Trebuchet MS"/>
        </w:rPr>
      </w:pPr>
      <w:r w:rsidRPr="00C9249E">
        <w:rPr>
          <w:rFonts w:ascii="Trebuchet MS" w:hAnsi="Trebuchet MS"/>
        </w:rPr>
        <w:t xml:space="preserve">Specifically, the School has a public interest in: </w:t>
      </w:r>
    </w:p>
    <w:p w:rsidR="00C9249E" w:rsidRPr="00C9249E" w:rsidRDefault="00C9249E" w:rsidP="0081003D">
      <w:pPr>
        <w:pStyle w:val="Default"/>
        <w:jc w:val="both"/>
        <w:rPr>
          <w:rFonts w:ascii="Trebuchet MS" w:hAnsi="Trebuchet MS"/>
        </w:rPr>
      </w:pPr>
    </w:p>
    <w:p w:rsidR="00C9249E" w:rsidRPr="00C9249E" w:rsidRDefault="00C9249E" w:rsidP="0081003D">
      <w:pPr>
        <w:pStyle w:val="Default"/>
        <w:numPr>
          <w:ilvl w:val="0"/>
          <w:numId w:val="25"/>
        </w:numPr>
        <w:jc w:val="both"/>
        <w:rPr>
          <w:rFonts w:ascii="Trebuchet MS" w:hAnsi="Trebuchet MS"/>
        </w:rPr>
      </w:pPr>
      <w:r w:rsidRPr="00C9249E">
        <w:rPr>
          <w:rFonts w:ascii="Trebuchet MS" w:hAnsi="Trebuchet MS"/>
        </w:rPr>
        <w:t xml:space="preserve">Providing </w:t>
      </w:r>
      <w:r w:rsidR="00225857">
        <w:rPr>
          <w:rFonts w:ascii="Trebuchet MS" w:hAnsi="Trebuchet MS"/>
        </w:rPr>
        <w:t xml:space="preserve">children </w:t>
      </w:r>
      <w:r w:rsidRPr="00C9249E">
        <w:rPr>
          <w:rFonts w:ascii="Trebuchet MS" w:hAnsi="Trebuchet MS"/>
        </w:rPr>
        <w:t xml:space="preserve">with an education. </w:t>
      </w:r>
    </w:p>
    <w:p w:rsidR="00C9249E" w:rsidRPr="00C9249E" w:rsidRDefault="00C9249E" w:rsidP="0081003D">
      <w:pPr>
        <w:pStyle w:val="Default"/>
        <w:numPr>
          <w:ilvl w:val="0"/>
          <w:numId w:val="25"/>
        </w:numPr>
        <w:jc w:val="both"/>
        <w:rPr>
          <w:rFonts w:ascii="Trebuchet MS" w:hAnsi="Trebuchet MS"/>
        </w:rPr>
      </w:pPr>
      <w:r w:rsidRPr="00C9249E">
        <w:rPr>
          <w:rFonts w:ascii="Trebuchet MS" w:hAnsi="Trebuchet MS"/>
        </w:rPr>
        <w:t>Safeguarding and promoting child</w:t>
      </w:r>
      <w:r w:rsidR="00225857">
        <w:rPr>
          <w:rFonts w:ascii="Trebuchet MS" w:hAnsi="Trebuchet MS"/>
        </w:rPr>
        <w:t>ren</w:t>
      </w:r>
      <w:r w:rsidRPr="00C9249E">
        <w:rPr>
          <w:rFonts w:ascii="Trebuchet MS" w:hAnsi="Trebuchet MS"/>
        </w:rPr>
        <w:t xml:space="preserve">’s welfare. </w:t>
      </w:r>
    </w:p>
    <w:p w:rsidR="00C9249E" w:rsidRPr="00C9249E" w:rsidRDefault="00C9249E" w:rsidP="0081003D">
      <w:pPr>
        <w:pStyle w:val="Default"/>
        <w:numPr>
          <w:ilvl w:val="0"/>
          <w:numId w:val="25"/>
        </w:numPr>
        <w:jc w:val="both"/>
        <w:rPr>
          <w:rFonts w:ascii="Trebuchet MS" w:hAnsi="Trebuchet MS"/>
        </w:rPr>
      </w:pPr>
      <w:r w:rsidRPr="00C9249E">
        <w:rPr>
          <w:rFonts w:ascii="Trebuchet MS" w:hAnsi="Trebuchet MS"/>
        </w:rPr>
        <w:t>Promoting the objectives and interests of the School.</w:t>
      </w:r>
    </w:p>
    <w:p w:rsidR="00C9249E" w:rsidRPr="00C9249E" w:rsidRDefault="00C9249E" w:rsidP="0081003D">
      <w:pPr>
        <w:pStyle w:val="Default"/>
        <w:numPr>
          <w:ilvl w:val="0"/>
          <w:numId w:val="25"/>
        </w:numPr>
        <w:jc w:val="both"/>
        <w:rPr>
          <w:rFonts w:ascii="Trebuchet MS" w:hAnsi="Trebuchet MS"/>
        </w:rPr>
      </w:pPr>
      <w:r w:rsidRPr="00C9249E">
        <w:rPr>
          <w:rFonts w:ascii="Trebuchet MS" w:hAnsi="Trebuchet MS"/>
        </w:rPr>
        <w:t xml:space="preserve">Facilitating the efficient operation of the School. </w:t>
      </w:r>
    </w:p>
    <w:p w:rsidR="00C9249E" w:rsidRPr="00C9249E" w:rsidRDefault="00C9249E" w:rsidP="0081003D">
      <w:pPr>
        <w:pStyle w:val="Default"/>
        <w:numPr>
          <w:ilvl w:val="0"/>
          <w:numId w:val="25"/>
        </w:numPr>
        <w:jc w:val="both"/>
        <w:rPr>
          <w:rFonts w:ascii="Trebuchet MS" w:hAnsi="Trebuchet MS"/>
        </w:rPr>
      </w:pPr>
      <w:r w:rsidRPr="00C9249E">
        <w:rPr>
          <w:rFonts w:ascii="Trebuchet MS" w:hAnsi="Trebuchet MS"/>
        </w:rPr>
        <w:t xml:space="preserve">Ensuring that all relevant legal obligations of the School are complied with. </w:t>
      </w:r>
    </w:p>
    <w:p w:rsidR="00C9249E" w:rsidRPr="00C9249E" w:rsidRDefault="00C9249E" w:rsidP="0081003D">
      <w:pPr>
        <w:pStyle w:val="Default"/>
        <w:jc w:val="both"/>
        <w:rPr>
          <w:rFonts w:ascii="Trebuchet MS" w:hAnsi="Trebuchet MS"/>
        </w:rPr>
      </w:pPr>
    </w:p>
    <w:p w:rsidR="00C9249E" w:rsidRPr="00225857" w:rsidRDefault="00C9249E" w:rsidP="0081003D">
      <w:pPr>
        <w:pStyle w:val="Default"/>
        <w:jc w:val="both"/>
        <w:rPr>
          <w:rFonts w:ascii="Trebuchet MS" w:hAnsi="Trebuchet MS"/>
          <w:i/>
          <w:u w:val="single"/>
        </w:rPr>
      </w:pPr>
      <w:r w:rsidRPr="00225857">
        <w:rPr>
          <w:rFonts w:ascii="Trebuchet MS" w:hAnsi="Trebuchet MS"/>
          <w:i/>
          <w:u w:val="single"/>
        </w:rPr>
        <w:t xml:space="preserve">Legal obligation </w:t>
      </w:r>
    </w:p>
    <w:p w:rsidR="00C9249E" w:rsidRPr="00C9249E" w:rsidRDefault="00C9249E" w:rsidP="0081003D">
      <w:pPr>
        <w:pStyle w:val="Default"/>
        <w:jc w:val="both"/>
        <w:rPr>
          <w:rFonts w:ascii="Trebuchet MS" w:hAnsi="Trebuchet MS"/>
        </w:rPr>
      </w:pPr>
      <w:r w:rsidRPr="00C9249E">
        <w:rPr>
          <w:rFonts w:ascii="Trebuchet MS" w:hAnsi="Trebuchet MS"/>
        </w:rPr>
        <w:t>Where the School needs to use child</w:t>
      </w:r>
      <w:r w:rsidR="000064A9">
        <w:rPr>
          <w:rFonts w:ascii="Trebuchet MS" w:hAnsi="Trebuchet MS"/>
        </w:rPr>
        <w:t>ren</w:t>
      </w:r>
      <w:r w:rsidRPr="00C9249E">
        <w:rPr>
          <w:rFonts w:ascii="Trebuchet MS" w:hAnsi="Trebuchet MS"/>
        </w:rPr>
        <w:t xml:space="preserve">’s information in order to comply with a legal obligation, for example to report a concern about </w:t>
      </w:r>
      <w:r w:rsidR="000064A9">
        <w:rPr>
          <w:rFonts w:ascii="Trebuchet MS" w:hAnsi="Trebuchet MS"/>
        </w:rPr>
        <w:t xml:space="preserve">a </w:t>
      </w:r>
      <w:r w:rsidRPr="00C9249E">
        <w:rPr>
          <w:rFonts w:ascii="Trebuchet MS" w:hAnsi="Trebuchet MS"/>
        </w:rPr>
        <w:t xml:space="preserve">child’s wellbeing to Children's Services, we may also have to disclose </w:t>
      </w:r>
      <w:r w:rsidR="000064A9">
        <w:rPr>
          <w:rFonts w:ascii="Trebuchet MS" w:hAnsi="Trebuchet MS"/>
        </w:rPr>
        <w:t xml:space="preserve">a child’s </w:t>
      </w:r>
      <w:r w:rsidRPr="00C9249E">
        <w:rPr>
          <w:rFonts w:ascii="Trebuchet MS" w:hAnsi="Trebuchet MS"/>
        </w:rPr>
        <w:t xml:space="preserve">information to third parties such as the courts, the local authority or the police where legally obliged to do so. </w:t>
      </w:r>
    </w:p>
    <w:p w:rsidR="00C9249E" w:rsidRPr="00225857" w:rsidRDefault="00C9249E" w:rsidP="0081003D">
      <w:pPr>
        <w:pStyle w:val="Default"/>
        <w:jc w:val="both"/>
        <w:rPr>
          <w:rFonts w:ascii="Trebuchet MS" w:hAnsi="Trebuchet MS"/>
          <w:u w:val="single"/>
        </w:rPr>
      </w:pPr>
    </w:p>
    <w:p w:rsidR="00C9249E" w:rsidRPr="00225857" w:rsidRDefault="00C9249E" w:rsidP="0081003D">
      <w:pPr>
        <w:pStyle w:val="Default"/>
        <w:jc w:val="both"/>
        <w:rPr>
          <w:rFonts w:ascii="Trebuchet MS" w:hAnsi="Trebuchet MS"/>
          <w:i/>
          <w:u w:val="single"/>
        </w:rPr>
      </w:pPr>
      <w:r w:rsidRPr="00225857">
        <w:rPr>
          <w:rFonts w:ascii="Trebuchet MS" w:hAnsi="Trebuchet MS"/>
          <w:i/>
          <w:u w:val="single"/>
        </w:rPr>
        <w:t xml:space="preserve">Legitimate interest </w:t>
      </w:r>
    </w:p>
    <w:p w:rsidR="00C9249E" w:rsidRPr="00C9249E" w:rsidRDefault="00C9249E" w:rsidP="0081003D">
      <w:pPr>
        <w:spacing w:after="0" w:line="240" w:lineRule="auto"/>
        <w:jc w:val="both"/>
        <w:rPr>
          <w:rFonts w:ascii="Trebuchet MS" w:hAnsi="Trebuchet MS" w:cs="UniversLTW02-45Light"/>
          <w:color w:val="202020"/>
        </w:rPr>
      </w:pPr>
      <w:r w:rsidRPr="00C9249E">
        <w:rPr>
          <w:rFonts w:ascii="Trebuchet MS" w:hAnsi="Trebuchet MS" w:cs="UniversLTW02-45Light"/>
          <w:color w:val="202020"/>
        </w:rPr>
        <w:t>Personal data may be processed on the basis that the school has a legitimate interest in processing that data, provided that such legitimate interest is not overridden by the rights or freedoms of the child.</w:t>
      </w:r>
    </w:p>
    <w:p w:rsidR="00C9249E" w:rsidRPr="00C9249E" w:rsidRDefault="00C9249E" w:rsidP="0081003D">
      <w:pPr>
        <w:spacing w:after="0" w:line="240" w:lineRule="auto"/>
        <w:jc w:val="both"/>
        <w:rPr>
          <w:rFonts w:ascii="Trebuchet MS" w:hAnsi="Trebuchet MS"/>
        </w:rPr>
      </w:pPr>
    </w:p>
    <w:p w:rsidR="00C9249E" w:rsidRPr="00C9249E" w:rsidRDefault="00C9249E" w:rsidP="0081003D">
      <w:pPr>
        <w:spacing w:after="0" w:line="240" w:lineRule="auto"/>
        <w:jc w:val="both"/>
        <w:rPr>
          <w:rFonts w:ascii="Trebuchet MS" w:hAnsi="Trebuchet MS"/>
        </w:rPr>
      </w:pPr>
      <w:r w:rsidRPr="00C9249E">
        <w:rPr>
          <w:rFonts w:ascii="Trebuchet MS" w:hAnsi="Trebuchet MS"/>
        </w:rPr>
        <w:t>The School must also comply with an additional condition where it processes special categories of personal information. These special categories include: personal information revealing racial or ethnic origin, political opinions, religious or philosophical beliefs, genetic information, biometric information, health information, and information about sex life or orientation.</w:t>
      </w:r>
    </w:p>
    <w:p w:rsidR="00C9249E" w:rsidRPr="00C9249E" w:rsidRDefault="00C9249E" w:rsidP="0081003D">
      <w:pPr>
        <w:pStyle w:val="Default"/>
        <w:jc w:val="both"/>
        <w:rPr>
          <w:rFonts w:ascii="Trebuchet MS" w:hAnsi="Trebuchet MS"/>
        </w:rPr>
      </w:pPr>
    </w:p>
    <w:p w:rsidR="00C9249E" w:rsidRPr="00225857" w:rsidRDefault="00C9249E" w:rsidP="0081003D">
      <w:pPr>
        <w:pStyle w:val="Default"/>
        <w:jc w:val="both"/>
        <w:rPr>
          <w:rFonts w:ascii="Trebuchet MS" w:hAnsi="Trebuchet MS"/>
          <w:i/>
          <w:u w:val="single"/>
        </w:rPr>
      </w:pPr>
      <w:r w:rsidRPr="00225857">
        <w:rPr>
          <w:rFonts w:ascii="Trebuchet MS" w:hAnsi="Trebuchet MS"/>
          <w:i/>
          <w:u w:val="single"/>
        </w:rPr>
        <w:t>Vital interests</w:t>
      </w:r>
    </w:p>
    <w:p w:rsidR="00C9249E" w:rsidRPr="00C9249E" w:rsidRDefault="00C9249E" w:rsidP="0081003D">
      <w:pPr>
        <w:spacing w:after="0" w:line="240" w:lineRule="auto"/>
        <w:jc w:val="both"/>
        <w:rPr>
          <w:rFonts w:ascii="Trebuchet MS" w:hAnsi="Trebuchet MS"/>
        </w:rPr>
      </w:pPr>
      <w:r w:rsidRPr="00C9249E">
        <w:rPr>
          <w:rFonts w:ascii="Trebuchet MS" w:hAnsi="Trebuchet MS"/>
        </w:rPr>
        <w:t xml:space="preserve">To protect the vital interests of any person where that person cannot give consent, for example, if they are seriously hurt and are unconscious. </w:t>
      </w:r>
    </w:p>
    <w:p w:rsidR="00C9249E" w:rsidRPr="00C9249E" w:rsidRDefault="00C9249E" w:rsidP="0081003D">
      <w:pPr>
        <w:pStyle w:val="Default"/>
        <w:jc w:val="both"/>
        <w:rPr>
          <w:rFonts w:ascii="Trebuchet MS" w:hAnsi="Trebuchet MS"/>
        </w:rPr>
      </w:pPr>
    </w:p>
    <w:p w:rsidR="00C9249E" w:rsidRPr="00225857" w:rsidRDefault="00C9249E" w:rsidP="0081003D">
      <w:pPr>
        <w:pStyle w:val="Default"/>
        <w:jc w:val="both"/>
        <w:rPr>
          <w:rFonts w:ascii="Trebuchet MS" w:hAnsi="Trebuchet MS"/>
          <w:i/>
          <w:u w:val="single"/>
        </w:rPr>
      </w:pPr>
      <w:r w:rsidRPr="00225857">
        <w:rPr>
          <w:rFonts w:ascii="Trebuchet MS" w:hAnsi="Trebuchet MS"/>
          <w:i/>
          <w:u w:val="single"/>
        </w:rPr>
        <w:t>Legal claims</w:t>
      </w:r>
    </w:p>
    <w:p w:rsidR="00C9249E" w:rsidRPr="007F3F3E" w:rsidRDefault="00C9249E" w:rsidP="0081003D">
      <w:pPr>
        <w:pStyle w:val="Default"/>
        <w:jc w:val="both"/>
        <w:rPr>
          <w:rFonts w:ascii="Trebuchet MS" w:hAnsi="Trebuchet MS"/>
        </w:rPr>
      </w:pPr>
      <w:r w:rsidRPr="00C9249E">
        <w:rPr>
          <w:rFonts w:ascii="Trebuchet MS" w:hAnsi="Trebuchet MS"/>
        </w:rPr>
        <w:t xml:space="preserve">The processing is necessary for the establishment, exercise or defence of legal claims. This allows us to share information with our legal advisors and insurers. </w:t>
      </w:r>
    </w:p>
    <w:p w:rsidR="00C9249E" w:rsidRPr="00C9249E" w:rsidRDefault="00C9249E" w:rsidP="0081003D">
      <w:pPr>
        <w:spacing w:after="0" w:line="240" w:lineRule="auto"/>
        <w:jc w:val="both"/>
        <w:rPr>
          <w:rFonts w:ascii="Trebuchet MS" w:hAnsi="Trebuchet MS"/>
          <w:b/>
        </w:rPr>
      </w:pPr>
    </w:p>
    <w:p w:rsidR="00303D0E" w:rsidRDefault="00303D0E" w:rsidP="0081003D">
      <w:pPr>
        <w:jc w:val="both"/>
        <w:rPr>
          <w:rFonts w:ascii="Trebuchet MS" w:hAnsi="Trebuchet MS"/>
        </w:rPr>
      </w:pPr>
      <w:r w:rsidRPr="00A128ED">
        <w:rPr>
          <w:rFonts w:ascii="Trebuchet MS" w:hAnsi="Trebuchet MS"/>
          <w:color w:val="000000" w:themeColor="text1"/>
        </w:rPr>
        <w:lastRenderedPageBreak/>
        <w:t>Whilst the majority of pupil information provide</w:t>
      </w:r>
      <w:r w:rsidR="000064A9">
        <w:rPr>
          <w:rFonts w:ascii="Trebuchet MS" w:hAnsi="Trebuchet MS"/>
          <w:color w:val="000000" w:themeColor="text1"/>
        </w:rPr>
        <w:t>d</w:t>
      </w:r>
      <w:r w:rsidRPr="00A128ED">
        <w:rPr>
          <w:rFonts w:ascii="Trebuchet MS" w:hAnsi="Trebuchet MS"/>
          <w:color w:val="000000" w:themeColor="text1"/>
        </w:rPr>
        <w:t xml:space="preserve"> to us </w:t>
      </w:r>
      <w:r w:rsidR="000064A9">
        <w:rPr>
          <w:rFonts w:ascii="Trebuchet MS" w:hAnsi="Trebuchet MS"/>
          <w:color w:val="000000" w:themeColor="text1"/>
        </w:rPr>
        <w:t xml:space="preserve">by parents / carers </w:t>
      </w:r>
      <w:r w:rsidRPr="00A128ED">
        <w:rPr>
          <w:rFonts w:ascii="Trebuchet MS" w:hAnsi="Trebuchet MS"/>
          <w:color w:val="000000" w:themeColor="text1"/>
        </w:rPr>
        <w:t xml:space="preserve">is mandatory, some of it is provided to us on a voluntary basis. In order to comply with the General Data Protection Regulation, we will inform you whether you are required to provide certain pupil information to us or if you have a choice in this. </w:t>
      </w:r>
      <w:r w:rsidR="00C9249E" w:rsidRPr="00C9249E">
        <w:rPr>
          <w:rFonts w:ascii="Trebuchet MS" w:hAnsi="Trebuchet MS"/>
        </w:rPr>
        <w:t xml:space="preserve">If we ask for your consent to use your child's personal information you can take back this consent at any time. Any use of your child's information before you withdraw your consent remains valid. Please speak to </w:t>
      </w:r>
      <w:r w:rsidR="00C9249E" w:rsidRPr="00A128ED">
        <w:rPr>
          <w:rFonts w:ascii="Trebuchet MS" w:hAnsi="Trebuchet MS"/>
          <w:color w:val="000000" w:themeColor="text1"/>
        </w:rPr>
        <w:t>our Data Protection Lead and Headteacher, Mrs Richards</w:t>
      </w:r>
      <w:r w:rsidR="00C9249E">
        <w:rPr>
          <w:rFonts w:ascii="Trebuchet MS" w:hAnsi="Trebuchet MS"/>
          <w:color w:val="000000" w:themeColor="text1"/>
        </w:rPr>
        <w:t xml:space="preserve">, </w:t>
      </w:r>
      <w:r w:rsidR="00C9249E" w:rsidRPr="00C9249E">
        <w:rPr>
          <w:rFonts w:ascii="Trebuchet MS" w:hAnsi="Trebuchet MS"/>
        </w:rPr>
        <w:t>if you would like to withdraw any consent given.</w:t>
      </w:r>
    </w:p>
    <w:p w:rsidR="000064A9" w:rsidRDefault="000064A9" w:rsidP="0081003D">
      <w:pPr>
        <w:widowControl w:val="0"/>
        <w:suppressAutoHyphens/>
        <w:overflowPunct w:val="0"/>
        <w:autoSpaceDE w:val="0"/>
        <w:autoSpaceDN w:val="0"/>
        <w:spacing w:after="0" w:line="240" w:lineRule="auto"/>
        <w:jc w:val="both"/>
        <w:textAlignment w:val="baseline"/>
        <w:rPr>
          <w:rFonts w:ascii="Trebuchet MS" w:hAnsi="Trebuchet MS" w:cs="Arial"/>
          <w:b/>
          <w:bCs/>
          <w:color w:val="000000" w:themeColor="text1"/>
          <w:u w:val="single"/>
        </w:rPr>
      </w:pPr>
    </w:p>
    <w:p w:rsidR="000064A9" w:rsidRPr="000064A9" w:rsidRDefault="000064A9" w:rsidP="0081003D">
      <w:pPr>
        <w:pStyle w:val="Default"/>
        <w:jc w:val="both"/>
        <w:rPr>
          <w:rFonts w:ascii="Trebuchet MS" w:hAnsi="Trebuchet MS" w:cs="Arial"/>
          <w:color w:val="000000" w:themeColor="text1"/>
        </w:rPr>
      </w:pPr>
      <w:r w:rsidRPr="000064A9">
        <w:rPr>
          <w:rFonts w:ascii="Trebuchet MS" w:hAnsi="Trebuchet MS" w:cs="Arial"/>
          <w:b/>
          <w:bCs/>
          <w:color w:val="000000" w:themeColor="text1"/>
        </w:rPr>
        <w:t xml:space="preserve">How do we look after and keep safe the personal data of pupils </w:t>
      </w:r>
      <w:proofErr w:type="gramStart"/>
      <w:r w:rsidRPr="000064A9">
        <w:rPr>
          <w:rFonts w:ascii="Trebuchet MS" w:hAnsi="Trebuchet MS" w:cs="Arial"/>
          <w:b/>
          <w:bCs/>
          <w:color w:val="000000" w:themeColor="text1"/>
        </w:rPr>
        <w:t>and  parents</w:t>
      </w:r>
      <w:proofErr w:type="gramEnd"/>
      <w:r w:rsidRPr="000064A9">
        <w:rPr>
          <w:rFonts w:ascii="Trebuchet MS" w:hAnsi="Trebuchet MS" w:cs="Arial"/>
          <w:b/>
          <w:bCs/>
          <w:color w:val="000000" w:themeColor="text1"/>
        </w:rPr>
        <w:t xml:space="preserve"> / carers? </w:t>
      </w:r>
    </w:p>
    <w:p w:rsidR="000064A9" w:rsidRDefault="000064A9" w:rsidP="0081003D">
      <w:pPr>
        <w:pStyle w:val="Default"/>
        <w:jc w:val="both"/>
        <w:rPr>
          <w:rFonts w:ascii="Trebuchet MS" w:hAnsi="Trebuchet MS" w:cs="Arial"/>
          <w:color w:val="000000" w:themeColor="text1"/>
        </w:rPr>
      </w:pPr>
    </w:p>
    <w:p w:rsidR="000064A9" w:rsidRPr="00A128ED" w:rsidRDefault="000064A9" w:rsidP="0081003D">
      <w:pPr>
        <w:pStyle w:val="Default"/>
        <w:jc w:val="both"/>
        <w:rPr>
          <w:rFonts w:ascii="Trebuchet MS" w:hAnsi="Trebuchet MS" w:cs="Arial"/>
          <w:color w:val="000000" w:themeColor="text1"/>
        </w:rPr>
      </w:pPr>
      <w:r w:rsidRPr="00A128ED">
        <w:rPr>
          <w:rFonts w:ascii="Trebuchet MS" w:hAnsi="Trebuchet MS" w:cs="Arial"/>
          <w:color w:val="000000" w:themeColor="text1"/>
        </w:rPr>
        <w:t xml:space="preserve">Access to personal data </w:t>
      </w:r>
      <w:r>
        <w:rPr>
          <w:rFonts w:ascii="Trebuchet MS" w:hAnsi="Trebuchet MS" w:cs="Arial"/>
          <w:color w:val="000000" w:themeColor="text1"/>
        </w:rPr>
        <w:t xml:space="preserve">is limited to </w:t>
      </w:r>
      <w:r w:rsidRPr="00A128ED">
        <w:rPr>
          <w:rFonts w:ascii="Trebuchet MS" w:hAnsi="Trebuchet MS" w:cs="Arial"/>
          <w:color w:val="000000" w:themeColor="text1"/>
        </w:rPr>
        <w:t>school staff who need to know.</w:t>
      </w:r>
    </w:p>
    <w:p w:rsidR="000064A9" w:rsidRPr="00A128ED" w:rsidRDefault="000064A9" w:rsidP="0081003D">
      <w:pPr>
        <w:pStyle w:val="Default"/>
        <w:jc w:val="both"/>
        <w:rPr>
          <w:rFonts w:ascii="Trebuchet MS" w:hAnsi="Trebuchet MS" w:cs="Arial"/>
          <w:color w:val="000000" w:themeColor="text1"/>
        </w:rPr>
      </w:pPr>
      <w:r w:rsidRPr="00A128ED">
        <w:rPr>
          <w:rFonts w:ascii="Trebuchet MS" w:hAnsi="Trebuchet MS" w:cs="Arial"/>
          <w:color w:val="000000" w:themeColor="text1"/>
        </w:rPr>
        <w:t xml:space="preserve"> </w:t>
      </w:r>
    </w:p>
    <w:p w:rsidR="000064A9" w:rsidRPr="00A128ED" w:rsidRDefault="000064A9" w:rsidP="0081003D">
      <w:pPr>
        <w:pStyle w:val="Default"/>
        <w:jc w:val="both"/>
        <w:rPr>
          <w:rFonts w:ascii="Trebuchet MS" w:hAnsi="Trebuchet MS" w:cs="Arial"/>
          <w:color w:val="000000" w:themeColor="text1"/>
        </w:rPr>
      </w:pPr>
      <w:r w:rsidRPr="00A128ED">
        <w:rPr>
          <w:rFonts w:ascii="Trebuchet MS" w:hAnsi="Trebuchet MS" w:cs="Arial"/>
          <w:color w:val="000000" w:themeColor="text1"/>
        </w:rPr>
        <w:t xml:space="preserve">Information held on paper files </w:t>
      </w:r>
      <w:r w:rsidR="007F3F3E">
        <w:rPr>
          <w:rFonts w:ascii="Trebuchet MS" w:hAnsi="Trebuchet MS" w:cs="Arial"/>
          <w:color w:val="000000" w:themeColor="text1"/>
        </w:rPr>
        <w:t xml:space="preserve">is </w:t>
      </w:r>
      <w:r w:rsidRPr="00A128ED">
        <w:rPr>
          <w:rFonts w:ascii="Trebuchet MS" w:hAnsi="Trebuchet MS" w:cs="Arial"/>
          <w:color w:val="000000" w:themeColor="text1"/>
        </w:rPr>
        <w:t xml:space="preserve">securely stored at the school and information stored on computer </w:t>
      </w:r>
      <w:r w:rsidR="007F3F3E">
        <w:rPr>
          <w:rFonts w:ascii="Trebuchet MS" w:hAnsi="Trebuchet MS" w:cs="Arial"/>
          <w:color w:val="000000" w:themeColor="text1"/>
        </w:rPr>
        <w:t>is</w:t>
      </w:r>
      <w:r w:rsidRPr="00A128ED">
        <w:rPr>
          <w:rFonts w:ascii="Trebuchet MS" w:hAnsi="Trebuchet MS" w:cs="Arial"/>
          <w:color w:val="000000" w:themeColor="text1"/>
        </w:rPr>
        <w:t xml:space="preserve"> be held securely behind passwords and other measures. </w:t>
      </w:r>
    </w:p>
    <w:p w:rsidR="000064A9" w:rsidRPr="00A128ED" w:rsidRDefault="000064A9" w:rsidP="0081003D">
      <w:pPr>
        <w:pStyle w:val="Default"/>
        <w:jc w:val="both"/>
        <w:rPr>
          <w:rFonts w:ascii="Trebuchet MS" w:hAnsi="Trebuchet MS" w:cs="Arial"/>
          <w:color w:val="000000" w:themeColor="text1"/>
        </w:rPr>
      </w:pPr>
    </w:p>
    <w:p w:rsidR="000064A9" w:rsidRPr="00A128ED" w:rsidRDefault="000064A9" w:rsidP="0081003D">
      <w:pPr>
        <w:widowControl w:val="0"/>
        <w:suppressAutoHyphens/>
        <w:overflowPunct w:val="0"/>
        <w:autoSpaceDE w:val="0"/>
        <w:autoSpaceDN w:val="0"/>
        <w:spacing w:after="0" w:line="240" w:lineRule="auto"/>
        <w:jc w:val="both"/>
        <w:textAlignment w:val="baseline"/>
        <w:rPr>
          <w:rFonts w:ascii="Trebuchet MS" w:hAnsi="Trebuchet MS" w:cs="Arial"/>
          <w:color w:val="000000" w:themeColor="text1"/>
        </w:rPr>
      </w:pPr>
      <w:r w:rsidRPr="00A128ED">
        <w:rPr>
          <w:rFonts w:ascii="Trebuchet MS" w:hAnsi="Trebuchet MS" w:cs="Arial"/>
          <w:color w:val="000000" w:themeColor="text1"/>
        </w:rPr>
        <w:t>Information held on electronic files may also be stored for the school on ‘cloud-based’ servers providing that we are satisfied that our personal data will be held securely and protected from any unauthorised access.</w:t>
      </w:r>
    </w:p>
    <w:p w:rsidR="00C9249E" w:rsidRDefault="00C9249E" w:rsidP="0081003D">
      <w:pPr>
        <w:jc w:val="both"/>
        <w:rPr>
          <w:rFonts w:ascii="Trebuchet MS" w:hAnsi="Trebuchet MS"/>
          <w:b/>
          <w:color w:val="000000" w:themeColor="text1"/>
        </w:rPr>
      </w:pPr>
    </w:p>
    <w:p w:rsidR="007F3F3E" w:rsidRPr="000064A9" w:rsidRDefault="007F3F3E" w:rsidP="0081003D">
      <w:pPr>
        <w:pStyle w:val="Heading2"/>
        <w:jc w:val="both"/>
        <w:rPr>
          <w:rFonts w:ascii="Trebuchet MS" w:hAnsi="Trebuchet MS"/>
          <w:color w:val="000000" w:themeColor="text1"/>
          <w:sz w:val="24"/>
          <w:szCs w:val="24"/>
        </w:rPr>
      </w:pPr>
      <w:r>
        <w:rPr>
          <w:rFonts w:ascii="Trebuchet MS" w:hAnsi="Trebuchet MS"/>
          <w:color w:val="000000" w:themeColor="text1"/>
          <w:sz w:val="24"/>
          <w:szCs w:val="24"/>
        </w:rPr>
        <w:t>For how long is personal data stored?</w:t>
      </w:r>
    </w:p>
    <w:p w:rsidR="007F3F3E" w:rsidRPr="00A128ED" w:rsidRDefault="007F3F3E" w:rsidP="0081003D">
      <w:pPr>
        <w:pStyle w:val="Default"/>
        <w:jc w:val="both"/>
        <w:rPr>
          <w:rFonts w:ascii="Trebuchet MS" w:hAnsi="Trebuchet MS" w:cs="Arial"/>
          <w:color w:val="000000" w:themeColor="text1"/>
        </w:rPr>
      </w:pPr>
      <w:r w:rsidRPr="00A128ED">
        <w:rPr>
          <w:rFonts w:ascii="Trebuchet MS" w:hAnsi="Trebuchet MS" w:cs="Arial"/>
          <w:color w:val="000000" w:themeColor="text1"/>
        </w:rPr>
        <w:t xml:space="preserve">We hold data for the periods of time specified in the IRMS Records Management Schools' Toolkit which can be seen at: </w:t>
      </w:r>
    </w:p>
    <w:p w:rsidR="007F3F3E" w:rsidRPr="00A128ED" w:rsidRDefault="007F3F3E" w:rsidP="0081003D">
      <w:pPr>
        <w:pStyle w:val="Default"/>
        <w:jc w:val="both"/>
        <w:rPr>
          <w:rFonts w:ascii="Trebuchet MS" w:hAnsi="Trebuchet MS" w:cs="Arial"/>
          <w:color w:val="000000" w:themeColor="text1"/>
        </w:rPr>
      </w:pPr>
    </w:p>
    <w:p w:rsidR="007F3F3E" w:rsidRPr="00945E7C" w:rsidRDefault="001E042D" w:rsidP="0081003D">
      <w:pPr>
        <w:autoSpaceDE w:val="0"/>
        <w:autoSpaceDN w:val="0"/>
        <w:adjustRightInd w:val="0"/>
        <w:spacing w:after="0" w:line="240" w:lineRule="auto"/>
        <w:jc w:val="both"/>
        <w:rPr>
          <w:rFonts w:ascii="Trebuchet MS" w:hAnsi="Trebuchet MS" w:cs="Arial"/>
          <w:color w:val="0070C0"/>
        </w:rPr>
      </w:pPr>
      <w:hyperlink r:id="rId13" w:history="1">
        <w:r w:rsidR="007F3F3E" w:rsidRPr="004E195D">
          <w:rPr>
            <w:rStyle w:val="Hyperlink"/>
            <w:rFonts w:ascii="Trebuchet MS" w:hAnsi="Trebuchet MS" w:cs="Arial"/>
            <w:color w:val="0070C0"/>
          </w:rPr>
          <w:t>https://irms.site-ym.com/resource/collection/8BCEF755-0353-4F66-9877-CCDA4BFEEAC4/2016_IRMS_Toolkit_for_Schools_v5_Master.pdf</w:t>
        </w:r>
      </w:hyperlink>
      <w:r w:rsidR="00945E7C">
        <w:rPr>
          <w:rFonts w:ascii="Trebuchet MS" w:hAnsi="Trebuchet MS" w:cs="Arial"/>
          <w:color w:val="000000" w:themeColor="text1"/>
        </w:rPr>
        <w:t>.</w:t>
      </w:r>
    </w:p>
    <w:p w:rsidR="00945E7C" w:rsidRPr="00A128ED" w:rsidRDefault="00945E7C" w:rsidP="0081003D">
      <w:pPr>
        <w:autoSpaceDE w:val="0"/>
        <w:autoSpaceDN w:val="0"/>
        <w:adjustRightInd w:val="0"/>
        <w:spacing w:after="0" w:line="240" w:lineRule="auto"/>
        <w:jc w:val="both"/>
        <w:rPr>
          <w:rFonts w:ascii="Trebuchet MS" w:hAnsi="Trebuchet MS" w:cs="Arial"/>
          <w:color w:val="000000" w:themeColor="text1"/>
        </w:rPr>
      </w:pPr>
    </w:p>
    <w:p w:rsidR="007F3F3E" w:rsidRPr="00A128ED" w:rsidRDefault="007F3F3E" w:rsidP="0081003D">
      <w:pPr>
        <w:autoSpaceDE w:val="0"/>
        <w:autoSpaceDN w:val="0"/>
        <w:adjustRightInd w:val="0"/>
        <w:spacing w:after="0" w:line="240" w:lineRule="auto"/>
        <w:jc w:val="both"/>
        <w:rPr>
          <w:rFonts w:ascii="Trebuchet MS" w:hAnsi="Trebuchet MS" w:cs="Century Gothic"/>
          <w:color w:val="000000" w:themeColor="text1"/>
        </w:rPr>
      </w:pPr>
      <w:r w:rsidRPr="00A128ED">
        <w:rPr>
          <w:rFonts w:ascii="Trebuchet MS" w:hAnsi="Trebuchet MS" w:cs="Century Gothic"/>
          <w:color w:val="000000" w:themeColor="text1"/>
        </w:rPr>
        <w:t xml:space="preserve">In exceptional circumstances, information </w:t>
      </w:r>
      <w:r>
        <w:rPr>
          <w:rFonts w:ascii="Trebuchet MS" w:hAnsi="Trebuchet MS" w:cs="Century Gothic"/>
          <w:color w:val="000000" w:themeColor="text1"/>
        </w:rPr>
        <w:t xml:space="preserve">may be kept for </w:t>
      </w:r>
      <w:r w:rsidRPr="00A128ED">
        <w:rPr>
          <w:rFonts w:ascii="Trebuchet MS" w:hAnsi="Trebuchet MS" w:cs="Century Gothic"/>
          <w:color w:val="000000" w:themeColor="text1"/>
        </w:rPr>
        <w:t xml:space="preserve">a longer time than usual, but only </w:t>
      </w:r>
      <w:r>
        <w:rPr>
          <w:rFonts w:ascii="Trebuchet MS" w:hAnsi="Trebuchet MS" w:cs="Century Gothic"/>
          <w:color w:val="000000" w:themeColor="text1"/>
        </w:rPr>
        <w:t xml:space="preserve">with good reason and </w:t>
      </w:r>
      <w:r w:rsidRPr="00A128ED">
        <w:rPr>
          <w:rFonts w:ascii="Trebuchet MS" w:hAnsi="Trebuchet MS" w:cs="Century Gothic"/>
          <w:color w:val="000000" w:themeColor="text1"/>
        </w:rPr>
        <w:t xml:space="preserve">only if we are allowed to do so under data protection law. </w:t>
      </w:r>
    </w:p>
    <w:p w:rsidR="007F3F3E" w:rsidRDefault="007F3F3E" w:rsidP="0081003D">
      <w:pPr>
        <w:jc w:val="both"/>
        <w:rPr>
          <w:rFonts w:ascii="Trebuchet MS" w:hAnsi="Trebuchet MS"/>
          <w:b/>
          <w:color w:val="000000" w:themeColor="text1"/>
        </w:rPr>
      </w:pPr>
    </w:p>
    <w:p w:rsidR="005C683E" w:rsidRPr="00225857" w:rsidRDefault="00234048" w:rsidP="0081003D">
      <w:pPr>
        <w:pStyle w:val="Heading2"/>
        <w:jc w:val="both"/>
        <w:rPr>
          <w:rFonts w:ascii="Trebuchet MS" w:hAnsi="Trebuchet MS"/>
          <w:color w:val="000000" w:themeColor="text1"/>
          <w:sz w:val="24"/>
          <w:szCs w:val="24"/>
        </w:rPr>
      </w:pPr>
      <w:r w:rsidRPr="00225857">
        <w:rPr>
          <w:rFonts w:ascii="Trebuchet MS" w:hAnsi="Trebuchet MS"/>
          <w:color w:val="000000" w:themeColor="text1"/>
          <w:sz w:val="24"/>
          <w:szCs w:val="24"/>
        </w:rPr>
        <w:t>Who</w:t>
      </w:r>
      <w:r w:rsidR="005C683E" w:rsidRPr="00225857">
        <w:rPr>
          <w:rFonts w:ascii="Trebuchet MS" w:hAnsi="Trebuchet MS"/>
          <w:color w:val="000000" w:themeColor="text1"/>
          <w:sz w:val="24"/>
          <w:szCs w:val="24"/>
        </w:rPr>
        <w:t xml:space="preserve"> </w:t>
      </w:r>
      <w:r w:rsidRPr="00225857">
        <w:rPr>
          <w:rFonts w:ascii="Trebuchet MS" w:hAnsi="Trebuchet MS"/>
          <w:color w:val="000000" w:themeColor="text1"/>
          <w:sz w:val="24"/>
          <w:szCs w:val="24"/>
        </w:rPr>
        <w:t>we share pupil information with</w:t>
      </w:r>
    </w:p>
    <w:p w:rsidR="005C683E" w:rsidRPr="00A128ED" w:rsidRDefault="005C683E" w:rsidP="0081003D">
      <w:pPr>
        <w:widowControl w:val="0"/>
        <w:suppressAutoHyphens/>
        <w:overflowPunct w:val="0"/>
        <w:autoSpaceDE w:val="0"/>
        <w:autoSpaceDN w:val="0"/>
        <w:spacing w:after="0" w:line="240" w:lineRule="auto"/>
        <w:jc w:val="both"/>
        <w:textAlignment w:val="baseline"/>
        <w:rPr>
          <w:rFonts w:ascii="Trebuchet MS" w:hAnsi="Trebuchet MS"/>
          <w:color w:val="000000" w:themeColor="text1"/>
          <w:highlight w:val="yellow"/>
        </w:rPr>
      </w:pPr>
      <w:r w:rsidRPr="00A128ED">
        <w:rPr>
          <w:rFonts w:ascii="Trebuchet MS" w:hAnsi="Trebuchet MS"/>
          <w:color w:val="000000" w:themeColor="text1"/>
        </w:rPr>
        <w:t>We routinely share pupil information with:</w:t>
      </w:r>
    </w:p>
    <w:p w:rsidR="005C683E" w:rsidRPr="00A128ED" w:rsidRDefault="005C683E" w:rsidP="0081003D">
      <w:pPr>
        <w:widowControl w:val="0"/>
        <w:suppressAutoHyphens/>
        <w:overflowPunct w:val="0"/>
        <w:autoSpaceDE w:val="0"/>
        <w:autoSpaceDN w:val="0"/>
        <w:spacing w:after="0" w:line="240" w:lineRule="auto"/>
        <w:jc w:val="both"/>
        <w:textAlignment w:val="baseline"/>
        <w:rPr>
          <w:rFonts w:ascii="Trebuchet MS" w:hAnsi="Trebuchet MS"/>
          <w:color w:val="000000" w:themeColor="text1"/>
          <w:highlight w:val="yellow"/>
        </w:rPr>
      </w:pPr>
    </w:p>
    <w:p w:rsidR="005C683E" w:rsidRPr="00A128ED" w:rsidRDefault="005C683E" w:rsidP="0081003D">
      <w:pPr>
        <w:pStyle w:val="ListParagraph"/>
        <w:numPr>
          <w:ilvl w:val="0"/>
          <w:numId w:val="19"/>
        </w:numPr>
        <w:jc w:val="both"/>
        <w:rPr>
          <w:rFonts w:ascii="Trebuchet MS" w:hAnsi="Trebuchet MS" w:cs="Arial"/>
          <w:color w:val="000000" w:themeColor="text1"/>
        </w:rPr>
      </w:pPr>
      <w:r w:rsidRPr="00A128ED">
        <w:rPr>
          <w:rFonts w:ascii="Trebuchet MS" w:hAnsi="Trebuchet MS"/>
          <w:color w:val="000000" w:themeColor="text1"/>
        </w:rPr>
        <w:t>schools that the pupil’s attend after leaving us</w:t>
      </w:r>
    </w:p>
    <w:p w:rsidR="005C683E" w:rsidRPr="00A128ED" w:rsidRDefault="005C683E" w:rsidP="0081003D">
      <w:pPr>
        <w:pStyle w:val="ListParagraph"/>
        <w:numPr>
          <w:ilvl w:val="0"/>
          <w:numId w:val="19"/>
        </w:numPr>
        <w:jc w:val="both"/>
        <w:rPr>
          <w:rFonts w:ascii="Trebuchet MS" w:hAnsi="Trebuchet MS" w:cs="Arial"/>
          <w:color w:val="000000" w:themeColor="text1"/>
        </w:rPr>
      </w:pPr>
      <w:r w:rsidRPr="00A128ED">
        <w:rPr>
          <w:rFonts w:ascii="Trebuchet MS" w:hAnsi="Trebuchet MS"/>
          <w:color w:val="000000" w:themeColor="text1"/>
        </w:rPr>
        <w:t>our local authority</w:t>
      </w:r>
    </w:p>
    <w:p w:rsidR="005C683E" w:rsidRPr="00FE03FA" w:rsidRDefault="005C683E" w:rsidP="0081003D">
      <w:pPr>
        <w:pStyle w:val="ListParagraph"/>
        <w:numPr>
          <w:ilvl w:val="0"/>
          <w:numId w:val="19"/>
        </w:numPr>
        <w:jc w:val="both"/>
        <w:rPr>
          <w:rFonts w:ascii="Trebuchet MS" w:hAnsi="Trebuchet MS" w:cs="Arial"/>
          <w:color w:val="000000" w:themeColor="text1"/>
        </w:rPr>
      </w:pPr>
      <w:r w:rsidRPr="00A128ED">
        <w:rPr>
          <w:rFonts w:ascii="Trebuchet MS" w:hAnsi="Trebuchet MS"/>
          <w:color w:val="000000" w:themeColor="text1"/>
        </w:rPr>
        <w:t xml:space="preserve">the Department for Education (DfE) </w:t>
      </w:r>
    </w:p>
    <w:p w:rsidR="00FE03FA" w:rsidRPr="00052024" w:rsidRDefault="00FE03FA" w:rsidP="0081003D">
      <w:pPr>
        <w:pStyle w:val="ListParagraph"/>
        <w:numPr>
          <w:ilvl w:val="0"/>
          <w:numId w:val="19"/>
        </w:numPr>
        <w:jc w:val="both"/>
        <w:rPr>
          <w:rFonts w:ascii="Trebuchet MS" w:hAnsi="Trebuchet MS" w:cs="Arial"/>
          <w:color w:val="000000" w:themeColor="text1"/>
        </w:rPr>
      </w:pPr>
      <w:r w:rsidRPr="006B26A3">
        <w:rPr>
          <w:rFonts w:ascii="Trebuchet MS" w:hAnsi="Trebuchet MS"/>
          <w:color w:val="000000" w:themeColor="text1"/>
        </w:rPr>
        <w:t>Target Tracker and Early Excellence, which we use to track pupils’ progress</w:t>
      </w:r>
    </w:p>
    <w:p w:rsidR="00052024" w:rsidRPr="006B26A3" w:rsidRDefault="00052024" w:rsidP="0081003D">
      <w:pPr>
        <w:pStyle w:val="ListParagraph"/>
        <w:numPr>
          <w:ilvl w:val="0"/>
          <w:numId w:val="19"/>
        </w:numPr>
        <w:jc w:val="both"/>
        <w:rPr>
          <w:rFonts w:ascii="Trebuchet MS" w:hAnsi="Trebuchet MS" w:cs="Arial"/>
          <w:color w:val="000000" w:themeColor="text1"/>
        </w:rPr>
      </w:pPr>
      <w:r>
        <w:rPr>
          <w:rFonts w:ascii="Trebuchet MS" w:hAnsi="Trebuchet MS" w:cs="Arial"/>
          <w:color w:val="000000" w:themeColor="text1"/>
        </w:rPr>
        <w:t>CPOMS</w:t>
      </w:r>
      <w:r w:rsidR="001E042D">
        <w:rPr>
          <w:rFonts w:ascii="Trebuchet MS" w:hAnsi="Trebuchet MS" w:cs="Arial"/>
          <w:color w:val="000000" w:themeColor="text1"/>
        </w:rPr>
        <w:t xml:space="preserve">, which we use for monitoring </w:t>
      </w:r>
      <w:bookmarkStart w:id="0" w:name="_GoBack"/>
      <w:bookmarkEnd w:id="0"/>
      <w:r w:rsidR="001E042D">
        <w:rPr>
          <w:rFonts w:ascii="Trebuchet MS" w:hAnsi="Trebuchet MS" w:cs="Arial"/>
          <w:color w:val="000000" w:themeColor="text1"/>
        </w:rPr>
        <w:t>safeguarding</w:t>
      </w:r>
    </w:p>
    <w:p w:rsidR="00FE03FA" w:rsidRPr="006B26A3" w:rsidRDefault="00FE03FA" w:rsidP="0081003D">
      <w:pPr>
        <w:pStyle w:val="ListParagraph"/>
        <w:numPr>
          <w:ilvl w:val="0"/>
          <w:numId w:val="19"/>
        </w:numPr>
        <w:jc w:val="both"/>
        <w:rPr>
          <w:rFonts w:ascii="Trebuchet MS" w:hAnsi="Trebuchet MS" w:cs="Arial"/>
          <w:color w:val="000000" w:themeColor="text1"/>
        </w:rPr>
      </w:pPr>
      <w:r w:rsidRPr="006B26A3">
        <w:rPr>
          <w:rFonts w:ascii="Trebuchet MS" w:hAnsi="Trebuchet MS"/>
          <w:color w:val="000000" w:themeColor="text1"/>
        </w:rPr>
        <w:t>Unlocking Potential</w:t>
      </w:r>
    </w:p>
    <w:p w:rsidR="00FE03FA" w:rsidRPr="006B26A3" w:rsidRDefault="00FE03FA" w:rsidP="0081003D">
      <w:pPr>
        <w:pStyle w:val="ListParagraph"/>
        <w:numPr>
          <w:ilvl w:val="0"/>
          <w:numId w:val="19"/>
        </w:numPr>
        <w:jc w:val="both"/>
        <w:rPr>
          <w:rFonts w:ascii="Trebuchet MS" w:hAnsi="Trebuchet MS" w:cs="Arial"/>
          <w:color w:val="000000" w:themeColor="text1"/>
        </w:rPr>
      </w:pPr>
      <w:r w:rsidRPr="006B26A3">
        <w:rPr>
          <w:rFonts w:ascii="Trebuchet MS" w:hAnsi="Trebuchet MS"/>
          <w:color w:val="000000" w:themeColor="text1"/>
        </w:rPr>
        <w:t>the School Nursing Service</w:t>
      </w:r>
    </w:p>
    <w:p w:rsidR="00FE03FA" w:rsidRPr="006B26A3" w:rsidRDefault="00FE03FA" w:rsidP="0081003D">
      <w:pPr>
        <w:pStyle w:val="ListParagraph"/>
        <w:numPr>
          <w:ilvl w:val="0"/>
          <w:numId w:val="19"/>
        </w:numPr>
        <w:jc w:val="both"/>
        <w:rPr>
          <w:rFonts w:ascii="Trebuchet MS" w:hAnsi="Trebuchet MS" w:cs="Arial"/>
          <w:color w:val="000000" w:themeColor="text1"/>
        </w:rPr>
      </w:pPr>
      <w:proofErr w:type="spellStart"/>
      <w:r w:rsidRPr="006B26A3">
        <w:rPr>
          <w:rFonts w:ascii="Trebuchet MS" w:hAnsi="Trebuchet MS"/>
          <w:color w:val="000000" w:themeColor="text1"/>
        </w:rPr>
        <w:t>Tucasi</w:t>
      </w:r>
      <w:proofErr w:type="spellEnd"/>
      <w:r w:rsidRPr="006B26A3">
        <w:rPr>
          <w:rFonts w:ascii="Trebuchet MS" w:hAnsi="Trebuchet MS"/>
          <w:color w:val="000000" w:themeColor="text1"/>
        </w:rPr>
        <w:t xml:space="preserve"> and </w:t>
      </w:r>
      <w:proofErr w:type="spellStart"/>
      <w:r w:rsidRPr="006B26A3">
        <w:rPr>
          <w:rFonts w:ascii="Trebuchet MS" w:hAnsi="Trebuchet MS"/>
          <w:color w:val="000000" w:themeColor="text1"/>
        </w:rPr>
        <w:t>SchoolPost</w:t>
      </w:r>
      <w:proofErr w:type="spellEnd"/>
      <w:r w:rsidRPr="006B26A3">
        <w:rPr>
          <w:rFonts w:ascii="Trebuchet MS" w:hAnsi="Trebuchet MS"/>
          <w:color w:val="000000" w:themeColor="text1"/>
        </w:rPr>
        <w:t>, the companies who provide our email services and process online payments</w:t>
      </w:r>
    </w:p>
    <w:p w:rsidR="00FE03FA" w:rsidRDefault="00FE03FA" w:rsidP="0081003D">
      <w:pPr>
        <w:pStyle w:val="ListParagraph"/>
        <w:numPr>
          <w:ilvl w:val="0"/>
          <w:numId w:val="19"/>
        </w:numPr>
        <w:jc w:val="both"/>
        <w:rPr>
          <w:rFonts w:ascii="Trebuchet MS" w:hAnsi="Trebuchet MS" w:cs="Arial"/>
          <w:color w:val="000000" w:themeColor="text1"/>
        </w:rPr>
      </w:pPr>
      <w:r w:rsidRPr="006B26A3">
        <w:rPr>
          <w:rFonts w:ascii="Trebuchet MS" w:hAnsi="Trebuchet MS" w:cs="Arial"/>
          <w:color w:val="000000" w:themeColor="text1"/>
        </w:rPr>
        <w:t xml:space="preserve">London Grid </w:t>
      </w:r>
      <w:proofErr w:type="gramStart"/>
      <w:r w:rsidRPr="006B26A3">
        <w:rPr>
          <w:rFonts w:ascii="Trebuchet MS" w:hAnsi="Trebuchet MS" w:cs="Arial"/>
          <w:color w:val="000000" w:themeColor="text1"/>
        </w:rPr>
        <w:t>For</w:t>
      </w:r>
      <w:proofErr w:type="gramEnd"/>
      <w:r w:rsidRPr="006B26A3">
        <w:rPr>
          <w:rFonts w:ascii="Trebuchet MS" w:hAnsi="Trebuchet MS" w:cs="Arial"/>
          <w:color w:val="000000" w:themeColor="text1"/>
        </w:rPr>
        <w:t xml:space="preserve"> Learning, who provide and administer our </w:t>
      </w:r>
      <w:r w:rsidR="00622F65">
        <w:rPr>
          <w:rFonts w:ascii="Trebuchet MS" w:hAnsi="Trebuchet MS" w:cs="Arial"/>
          <w:color w:val="000000" w:themeColor="text1"/>
        </w:rPr>
        <w:t xml:space="preserve">ICT </w:t>
      </w:r>
      <w:r w:rsidRPr="006B26A3">
        <w:rPr>
          <w:rFonts w:ascii="Trebuchet MS" w:hAnsi="Trebuchet MS" w:cs="Arial"/>
          <w:color w:val="000000" w:themeColor="text1"/>
        </w:rPr>
        <w:t>network</w:t>
      </w:r>
    </w:p>
    <w:p w:rsidR="00FE267C" w:rsidRPr="006B26A3" w:rsidRDefault="00FE267C" w:rsidP="0081003D">
      <w:pPr>
        <w:pStyle w:val="ListParagraph"/>
        <w:numPr>
          <w:ilvl w:val="0"/>
          <w:numId w:val="19"/>
        </w:numPr>
        <w:jc w:val="both"/>
        <w:rPr>
          <w:rFonts w:ascii="Trebuchet MS" w:hAnsi="Trebuchet MS" w:cs="Arial"/>
          <w:color w:val="000000" w:themeColor="text1"/>
        </w:rPr>
      </w:pPr>
      <w:r>
        <w:rPr>
          <w:rFonts w:ascii="Trebuchet MS" w:hAnsi="Trebuchet MS" w:cs="Arial"/>
          <w:color w:val="000000" w:themeColor="text1"/>
        </w:rPr>
        <w:lastRenderedPageBreak/>
        <w:t xml:space="preserve">our school food providers, Edwards and Ward and Magic Breakfast, as well as </w:t>
      </w:r>
      <w:proofErr w:type="spellStart"/>
      <w:r>
        <w:rPr>
          <w:rFonts w:ascii="Trebuchet MS" w:hAnsi="Trebuchet MS" w:cs="Arial"/>
          <w:color w:val="000000" w:themeColor="text1"/>
        </w:rPr>
        <w:t>Wonde</w:t>
      </w:r>
      <w:proofErr w:type="spellEnd"/>
      <w:r>
        <w:rPr>
          <w:rFonts w:ascii="Trebuchet MS" w:hAnsi="Trebuchet MS" w:cs="Arial"/>
          <w:color w:val="000000" w:themeColor="text1"/>
        </w:rPr>
        <w:t xml:space="preserve"> and </w:t>
      </w:r>
      <w:proofErr w:type="spellStart"/>
      <w:r>
        <w:rPr>
          <w:rFonts w:ascii="Trebuchet MS" w:hAnsi="Trebuchet MS" w:cs="Arial"/>
          <w:color w:val="000000" w:themeColor="text1"/>
        </w:rPr>
        <w:t>Edenred</w:t>
      </w:r>
      <w:proofErr w:type="spellEnd"/>
      <w:r>
        <w:rPr>
          <w:rFonts w:ascii="Trebuchet MS" w:hAnsi="Trebuchet MS" w:cs="Arial"/>
          <w:color w:val="000000" w:themeColor="text1"/>
        </w:rPr>
        <w:t>, the platforms used to administer and distribute Free School Meals vouchers</w:t>
      </w:r>
    </w:p>
    <w:p w:rsidR="00622F65" w:rsidRPr="00622F65" w:rsidRDefault="00FE03FA" w:rsidP="00622F65">
      <w:pPr>
        <w:pStyle w:val="ListParagraph"/>
        <w:numPr>
          <w:ilvl w:val="0"/>
          <w:numId w:val="19"/>
        </w:numPr>
        <w:jc w:val="both"/>
        <w:rPr>
          <w:rFonts w:ascii="Trebuchet MS" w:hAnsi="Trebuchet MS" w:cs="Arial"/>
          <w:color w:val="000000" w:themeColor="text1"/>
        </w:rPr>
      </w:pPr>
      <w:r w:rsidRPr="006B26A3">
        <w:rPr>
          <w:rFonts w:ascii="Trebuchet MS" w:hAnsi="Trebuchet MS" w:cs="Arial"/>
          <w:color w:val="000000" w:themeColor="text1"/>
        </w:rPr>
        <w:t xml:space="preserve">Companies which provide additional learning opportunities for pupils including </w:t>
      </w:r>
      <w:r w:rsidR="00622F65">
        <w:rPr>
          <w:rFonts w:ascii="Trebuchet MS" w:hAnsi="Trebuchet MS" w:cs="Arial"/>
          <w:color w:val="000000" w:themeColor="text1"/>
        </w:rPr>
        <w:t>Skills Builder (</w:t>
      </w:r>
      <w:r w:rsidRPr="006B26A3">
        <w:rPr>
          <w:rFonts w:ascii="Trebuchet MS" w:hAnsi="Trebuchet MS" w:cs="Arial"/>
          <w:color w:val="000000" w:themeColor="text1"/>
        </w:rPr>
        <w:t>Enabling Enterprise</w:t>
      </w:r>
      <w:r w:rsidR="00622F65">
        <w:rPr>
          <w:rFonts w:ascii="Trebuchet MS" w:hAnsi="Trebuchet MS" w:cs="Arial"/>
          <w:color w:val="000000" w:themeColor="text1"/>
        </w:rPr>
        <w:t>)</w:t>
      </w:r>
      <w:r w:rsidRPr="006B26A3">
        <w:rPr>
          <w:rFonts w:ascii="Trebuchet MS" w:hAnsi="Trebuchet MS" w:cs="Arial"/>
          <w:color w:val="000000" w:themeColor="text1"/>
        </w:rPr>
        <w:t xml:space="preserve">, The Elms, </w:t>
      </w:r>
      <w:r w:rsidR="0081003D">
        <w:rPr>
          <w:rFonts w:ascii="Trebuchet MS" w:hAnsi="Trebuchet MS" w:cs="Arial"/>
          <w:color w:val="000000" w:themeColor="text1"/>
        </w:rPr>
        <w:t>The French Institute (DELF exam),</w:t>
      </w:r>
      <w:r w:rsidRPr="006B26A3">
        <w:rPr>
          <w:rFonts w:ascii="Trebuchet MS" w:hAnsi="Trebuchet MS" w:cs="Arial"/>
          <w:color w:val="000000" w:themeColor="text1"/>
        </w:rPr>
        <w:t xml:space="preserve"> Conquer Maths and 2Simple (Purple Mash)</w:t>
      </w:r>
      <w:r w:rsidR="00662655">
        <w:rPr>
          <w:rFonts w:ascii="Trebuchet MS" w:hAnsi="Trebuchet MS" w:cs="Arial"/>
          <w:color w:val="000000" w:themeColor="text1"/>
        </w:rPr>
        <w:t>, G</w:t>
      </w:r>
      <w:r w:rsidR="00622F65">
        <w:rPr>
          <w:rFonts w:ascii="Trebuchet MS" w:hAnsi="Trebuchet MS" w:cs="Arial"/>
          <w:color w:val="000000" w:themeColor="text1"/>
        </w:rPr>
        <w:t xml:space="preserve"> Suite for Education (G</w:t>
      </w:r>
      <w:r w:rsidR="00662655">
        <w:rPr>
          <w:rFonts w:ascii="Trebuchet MS" w:hAnsi="Trebuchet MS" w:cs="Arial"/>
          <w:color w:val="000000" w:themeColor="text1"/>
        </w:rPr>
        <w:t>oogle Classroom</w:t>
      </w:r>
      <w:r w:rsidR="00622F65">
        <w:rPr>
          <w:rFonts w:ascii="Trebuchet MS" w:hAnsi="Trebuchet MS" w:cs="Arial"/>
          <w:color w:val="000000" w:themeColor="text1"/>
        </w:rPr>
        <w:t>), Wandsworth Music</w:t>
      </w:r>
    </w:p>
    <w:p w:rsidR="00FE03FA" w:rsidRPr="006B26A3" w:rsidRDefault="00FE03FA" w:rsidP="0081003D">
      <w:pPr>
        <w:pStyle w:val="ListParagraph"/>
        <w:numPr>
          <w:ilvl w:val="0"/>
          <w:numId w:val="19"/>
        </w:numPr>
        <w:jc w:val="both"/>
        <w:rPr>
          <w:rFonts w:ascii="Trebuchet MS" w:hAnsi="Trebuchet MS" w:cs="Arial"/>
          <w:color w:val="000000" w:themeColor="text1"/>
        </w:rPr>
      </w:pPr>
      <w:r w:rsidRPr="006B26A3">
        <w:rPr>
          <w:rFonts w:ascii="Trebuchet MS" w:hAnsi="Trebuchet MS" w:cs="Arial"/>
          <w:color w:val="000000" w:themeColor="text1"/>
        </w:rPr>
        <w:t xml:space="preserve">Our </w:t>
      </w:r>
      <w:proofErr w:type="spellStart"/>
      <w:r w:rsidRPr="006B26A3">
        <w:rPr>
          <w:rFonts w:ascii="Trebuchet MS" w:hAnsi="Trebuchet MS" w:cs="Arial"/>
          <w:color w:val="000000" w:themeColor="text1"/>
        </w:rPr>
        <w:t>InVentry</w:t>
      </w:r>
      <w:proofErr w:type="spellEnd"/>
      <w:r w:rsidRPr="006B26A3">
        <w:rPr>
          <w:rFonts w:ascii="Trebuchet MS" w:hAnsi="Trebuchet MS" w:cs="Arial"/>
          <w:color w:val="000000" w:themeColor="text1"/>
        </w:rPr>
        <w:t xml:space="preserve"> sign-in system </w:t>
      </w:r>
    </w:p>
    <w:p w:rsidR="005C683E" w:rsidRPr="00225857" w:rsidRDefault="005C683E" w:rsidP="0081003D">
      <w:pPr>
        <w:pStyle w:val="Heading2"/>
        <w:jc w:val="both"/>
        <w:rPr>
          <w:rFonts w:ascii="Trebuchet MS" w:hAnsi="Trebuchet MS"/>
          <w:color w:val="000000" w:themeColor="text1"/>
          <w:sz w:val="24"/>
          <w:szCs w:val="24"/>
        </w:rPr>
      </w:pPr>
      <w:r w:rsidRPr="00225857">
        <w:rPr>
          <w:rFonts w:ascii="Trebuchet MS" w:hAnsi="Trebuchet MS"/>
          <w:color w:val="000000" w:themeColor="text1"/>
          <w:sz w:val="24"/>
          <w:szCs w:val="24"/>
        </w:rPr>
        <w:t>Why we share pupil information</w:t>
      </w:r>
    </w:p>
    <w:p w:rsidR="005C683E" w:rsidRPr="00A128ED" w:rsidRDefault="005C683E" w:rsidP="0081003D">
      <w:pPr>
        <w:jc w:val="both"/>
        <w:rPr>
          <w:rFonts w:ascii="Trebuchet MS" w:hAnsi="Trebuchet MS"/>
          <w:color w:val="000000" w:themeColor="text1"/>
        </w:rPr>
      </w:pPr>
      <w:r w:rsidRPr="00A128ED">
        <w:rPr>
          <w:rFonts w:ascii="Trebuchet MS" w:hAnsi="Trebuchet MS"/>
          <w:color w:val="000000" w:themeColor="text1"/>
        </w:rPr>
        <w:t>We do not share information about our pupils with anyone without consent unless the law and our policies allow us to do so.</w:t>
      </w:r>
    </w:p>
    <w:p w:rsidR="005C683E" w:rsidRPr="00A128ED" w:rsidRDefault="005C683E" w:rsidP="0081003D">
      <w:pPr>
        <w:jc w:val="both"/>
        <w:rPr>
          <w:rFonts w:ascii="Trebuchet MS" w:hAnsi="Trebuchet MS"/>
          <w:color w:val="000000" w:themeColor="text1"/>
        </w:rPr>
      </w:pPr>
      <w:r w:rsidRPr="00A128ED">
        <w:rPr>
          <w:rFonts w:ascii="Trebuchet MS" w:hAnsi="Trebuchet MS"/>
          <w:color w:val="000000" w:themeColor="text1"/>
        </w:rPr>
        <w:t>We share pupils’ data with the Department for Education (DfE) on a statutory basis. This data sharing underpins school funding and educational attainment policy and monitoring.</w:t>
      </w:r>
    </w:p>
    <w:p w:rsidR="00225857" w:rsidRDefault="005C683E" w:rsidP="0081003D">
      <w:pPr>
        <w:jc w:val="both"/>
        <w:rPr>
          <w:rFonts w:ascii="Trebuchet MS" w:hAnsi="Trebuchet MS"/>
          <w:color w:val="000000" w:themeColor="text1"/>
          <w:u w:val="single"/>
        </w:rPr>
      </w:pPr>
      <w:r w:rsidRPr="00A128ED">
        <w:rPr>
          <w:rFonts w:ascii="Trebuchet MS" w:hAnsi="Trebuchet MS"/>
          <w:color w:val="000000" w:themeColor="text1"/>
        </w:rPr>
        <w:t>We are required to share information about our pupils with our local authority (LA) and the Department for Education (DfE) under section 3 of The Education (Information About Individual Pupils) (England) Regulations 2013.</w:t>
      </w:r>
    </w:p>
    <w:p w:rsidR="007F3F3E" w:rsidRPr="00A128ED" w:rsidRDefault="007F3F3E" w:rsidP="0081003D">
      <w:pPr>
        <w:jc w:val="both"/>
        <w:rPr>
          <w:rFonts w:ascii="Trebuchet MS" w:hAnsi="Trebuchet MS"/>
          <w:color w:val="000000" w:themeColor="text1"/>
        </w:rPr>
      </w:pPr>
      <w:r w:rsidRPr="00A128ED">
        <w:rPr>
          <w:rFonts w:ascii="Trebuchet MS" w:hAnsi="Trebuchet MS"/>
          <w:color w:val="000000" w:themeColor="text1"/>
        </w:rPr>
        <w:t xml:space="preserve">To find out more about the data collection requirements placed on us by the Department for Education (for example; via the school census) go to </w:t>
      </w:r>
      <w:hyperlink r:id="rId14" w:history="1">
        <w:r w:rsidRPr="004E195D">
          <w:rPr>
            <w:rStyle w:val="Hyperlink"/>
            <w:rFonts w:ascii="Trebuchet MS" w:hAnsi="Trebuchet MS"/>
            <w:color w:val="0070C0"/>
          </w:rPr>
          <w:t>https://www.gov.uk/education/data-collection-and-censuses-for-schools</w:t>
        </w:r>
      </w:hyperlink>
      <w:r w:rsidRPr="00A128ED">
        <w:rPr>
          <w:rFonts w:ascii="Trebuchet MS" w:hAnsi="Trebuchet MS"/>
          <w:color w:val="000000" w:themeColor="text1"/>
        </w:rPr>
        <w:t>.</w:t>
      </w:r>
    </w:p>
    <w:p w:rsidR="005C683E" w:rsidRDefault="006B26A3" w:rsidP="0081003D">
      <w:pPr>
        <w:widowControl w:val="0"/>
        <w:suppressAutoHyphens/>
        <w:overflowPunct w:val="0"/>
        <w:autoSpaceDE w:val="0"/>
        <w:autoSpaceDN w:val="0"/>
        <w:spacing w:after="0" w:line="240" w:lineRule="auto"/>
        <w:jc w:val="both"/>
        <w:textAlignment w:val="baseline"/>
        <w:rPr>
          <w:rFonts w:ascii="Trebuchet MS" w:hAnsi="Trebuchet MS"/>
          <w:iCs/>
          <w:color w:val="000000" w:themeColor="text1"/>
        </w:rPr>
      </w:pPr>
      <w:r>
        <w:rPr>
          <w:rFonts w:ascii="Trebuchet MS" w:hAnsi="Trebuchet MS"/>
          <w:iCs/>
          <w:color w:val="000000" w:themeColor="text1"/>
        </w:rPr>
        <w:t xml:space="preserve">It is also necessary for us to share data in order to provide infrastructure </w:t>
      </w:r>
      <w:r w:rsidR="00FE03FA">
        <w:rPr>
          <w:rFonts w:ascii="Trebuchet MS" w:hAnsi="Trebuchet MS"/>
          <w:iCs/>
          <w:color w:val="000000" w:themeColor="text1"/>
        </w:rPr>
        <w:t>to support the running of the school</w:t>
      </w:r>
      <w:r>
        <w:rPr>
          <w:rFonts w:ascii="Trebuchet MS" w:hAnsi="Trebuchet MS"/>
          <w:iCs/>
          <w:color w:val="000000" w:themeColor="text1"/>
        </w:rPr>
        <w:t xml:space="preserve"> (for example to enable us to offer online payment and to communicate with parents). We also share data in order to track pupils’ progress and offer additional learning </w:t>
      </w:r>
      <w:proofErr w:type="spellStart"/>
      <w:r>
        <w:rPr>
          <w:rFonts w:ascii="Trebuchet MS" w:hAnsi="Trebuchet MS"/>
          <w:iCs/>
          <w:color w:val="000000" w:themeColor="text1"/>
        </w:rPr>
        <w:t>opportuinities</w:t>
      </w:r>
      <w:proofErr w:type="spellEnd"/>
      <w:r>
        <w:rPr>
          <w:rFonts w:ascii="Trebuchet MS" w:hAnsi="Trebuchet MS"/>
          <w:iCs/>
          <w:color w:val="000000" w:themeColor="text1"/>
        </w:rPr>
        <w:t xml:space="preserve"> through trips, extracurricular activities and online learning platforms.</w:t>
      </w:r>
      <w:r w:rsidR="00FE03FA">
        <w:rPr>
          <w:rFonts w:ascii="Trebuchet MS" w:hAnsi="Trebuchet MS"/>
          <w:iCs/>
          <w:color w:val="000000" w:themeColor="text1"/>
        </w:rPr>
        <w:t xml:space="preserve"> </w:t>
      </w:r>
    </w:p>
    <w:p w:rsidR="00FE03FA" w:rsidRDefault="00FE03FA" w:rsidP="0081003D">
      <w:pPr>
        <w:widowControl w:val="0"/>
        <w:suppressAutoHyphens/>
        <w:overflowPunct w:val="0"/>
        <w:autoSpaceDE w:val="0"/>
        <w:autoSpaceDN w:val="0"/>
        <w:spacing w:after="0" w:line="240" w:lineRule="auto"/>
        <w:jc w:val="both"/>
        <w:textAlignment w:val="baseline"/>
        <w:rPr>
          <w:rFonts w:ascii="Trebuchet MS" w:hAnsi="Trebuchet MS"/>
          <w:iCs/>
          <w:color w:val="000000" w:themeColor="text1"/>
        </w:rPr>
      </w:pPr>
    </w:p>
    <w:p w:rsidR="00FE03FA" w:rsidRDefault="00FE03FA" w:rsidP="0081003D">
      <w:pPr>
        <w:widowControl w:val="0"/>
        <w:suppressAutoHyphens/>
        <w:overflowPunct w:val="0"/>
        <w:autoSpaceDE w:val="0"/>
        <w:autoSpaceDN w:val="0"/>
        <w:spacing w:after="0" w:line="240" w:lineRule="auto"/>
        <w:jc w:val="both"/>
        <w:textAlignment w:val="baseline"/>
        <w:rPr>
          <w:rFonts w:ascii="Trebuchet MS" w:hAnsi="Trebuchet MS"/>
          <w:iCs/>
          <w:color w:val="000000" w:themeColor="text1"/>
        </w:rPr>
      </w:pPr>
    </w:p>
    <w:p w:rsidR="00120482" w:rsidRPr="00120482" w:rsidRDefault="00120482" w:rsidP="0081003D">
      <w:pPr>
        <w:jc w:val="both"/>
        <w:rPr>
          <w:rFonts w:ascii="Trebuchet MS" w:hAnsi="Trebuchet MS"/>
          <w:b/>
          <w:color w:val="000000" w:themeColor="text1"/>
        </w:rPr>
      </w:pPr>
      <w:r w:rsidRPr="00120482">
        <w:rPr>
          <w:rFonts w:ascii="Trebuchet MS" w:hAnsi="Trebuchet MS"/>
          <w:b/>
          <w:color w:val="000000" w:themeColor="text1"/>
        </w:rPr>
        <w:t>National Pupil Database (NPD</w:t>
      </w:r>
      <w:r w:rsidR="00CE11ED">
        <w:rPr>
          <w:rFonts w:ascii="Trebuchet MS" w:hAnsi="Trebuchet MS"/>
          <w:b/>
          <w:color w:val="000000" w:themeColor="text1"/>
        </w:rPr>
        <w:t>)</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t xml:space="preserve">To find out more about the NPD, go to </w:t>
      </w:r>
      <w:hyperlink r:id="rId15" w:history="1">
        <w:r w:rsidRPr="004E195D">
          <w:rPr>
            <w:rStyle w:val="Hyperlink"/>
            <w:rFonts w:ascii="Trebuchet MS" w:hAnsi="Trebuchet MS"/>
            <w:color w:val="0070C0"/>
          </w:rPr>
          <w:t>https://www.gov.uk/government/publications/national-pupil-database-user-guide-and-supporting-information</w:t>
        </w:r>
      </w:hyperlink>
      <w:r w:rsidRPr="00A128ED">
        <w:rPr>
          <w:rFonts w:ascii="Trebuchet MS" w:hAnsi="Trebuchet MS"/>
          <w:color w:val="000000" w:themeColor="text1"/>
        </w:rPr>
        <w:t>.</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lastRenderedPageBreak/>
        <w:t>The department may share information about our pupils from the NPD with third parties who promote the education or well-being of children in England by:</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conducting research or analysis</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producing statistics</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providing information, advice or guidance</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who is requesting the data</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the purpose for which it is required</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 xml:space="preserve">the level and sensitivity of data requested: and </w:t>
      </w:r>
    </w:p>
    <w:p w:rsidR="00120482" w:rsidRPr="00A128ED" w:rsidRDefault="00120482" w:rsidP="0081003D">
      <w:pPr>
        <w:pStyle w:val="ListParagraph"/>
        <w:jc w:val="both"/>
        <w:rPr>
          <w:rFonts w:ascii="Trebuchet MS" w:hAnsi="Trebuchet MS"/>
          <w:color w:val="000000" w:themeColor="text1"/>
        </w:rPr>
      </w:pPr>
      <w:r w:rsidRPr="00A128ED">
        <w:rPr>
          <w:rFonts w:ascii="Trebuchet MS" w:hAnsi="Trebuchet MS"/>
          <w:color w:val="000000" w:themeColor="text1"/>
        </w:rPr>
        <w:t xml:space="preserve">the arrangements in place to store and handle the data </w:t>
      </w:r>
    </w:p>
    <w:p w:rsidR="00120482" w:rsidRPr="00A128ED" w:rsidRDefault="00120482" w:rsidP="0081003D">
      <w:pPr>
        <w:jc w:val="both"/>
        <w:rPr>
          <w:rFonts w:ascii="Trebuchet MS" w:hAnsi="Trebuchet MS"/>
          <w:color w:val="000000" w:themeColor="text1"/>
        </w:rPr>
      </w:pPr>
      <w:r w:rsidRPr="00A128ED">
        <w:rPr>
          <w:rFonts w:ascii="Trebuchet MS" w:hAnsi="Trebuchet MS"/>
          <w:color w:val="000000" w:themeColor="text1"/>
        </w:rPr>
        <w:t>To be granted access to pupil information, organisations must comply with strict terms and conditions covering the confidentiality and handling of the data, security arrangements and retention and use of the data.</w:t>
      </w:r>
    </w:p>
    <w:p w:rsidR="00120482" w:rsidRPr="004E195D" w:rsidRDefault="00120482" w:rsidP="0081003D">
      <w:pPr>
        <w:jc w:val="both"/>
        <w:rPr>
          <w:rFonts w:ascii="Trebuchet MS" w:hAnsi="Trebuchet MS"/>
          <w:color w:val="0070C0"/>
        </w:rPr>
      </w:pPr>
      <w:r w:rsidRPr="00A128ED">
        <w:rPr>
          <w:rFonts w:ascii="Trebuchet MS" w:hAnsi="Trebuchet MS"/>
          <w:color w:val="000000" w:themeColor="text1"/>
        </w:rPr>
        <w:t xml:space="preserve">For more information about the department’s data sharing process, please visit: </w:t>
      </w:r>
      <w:hyperlink r:id="rId16" w:tooltip="Data protection: how we collect and share research data" w:history="1">
        <w:r w:rsidRPr="004E195D">
          <w:rPr>
            <w:rFonts w:ascii="Trebuchet MS" w:hAnsi="Trebuchet MS"/>
            <w:color w:val="0070C0"/>
            <w:u w:val="single"/>
          </w:rPr>
          <w:t>https://www.gov.uk/data-protection-how-we-collect-and-share-research-data</w:t>
        </w:r>
      </w:hyperlink>
      <w:r w:rsidR="00945E7C" w:rsidRPr="00945E7C">
        <w:rPr>
          <w:rFonts w:ascii="Trebuchet MS" w:hAnsi="Trebuchet MS"/>
        </w:rPr>
        <w:t>.</w:t>
      </w:r>
    </w:p>
    <w:p w:rsidR="00120482" w:rsidRPr="004E195D" w:rsidRDefault="00120482" w:rsidP="0081003D">
      <w:pPr>
        <w:jc w:val="both"/>
        <w:rPr>
          <w:rFonts w:ascii="Trebuchet MS" w:hAnsi="Trebuchet MS"/>
          <w:color w:val="0070C0"/>
          <w:u w:val="single"/>
        </w:rPr>
      </w:pPr>
      <w:r w:rsidRPr="00A128ED">
        <w:rPr>
          <w:rFonts w:ascii="Trebuchet MS" w:hAnsi="Trebuchet MS"/>
          <w:color w:val="000000" w:themeColor="text1"/>
        </w:rPr>
        <w:t xml:space="preserve">For information about which organisations the department has provided pupil information, (and for which project), please visit the following website: </w:t>
      </w:r>
      <w:hyperlink r:id="rId17" w:history="1">
        <w:r w:rsidRPr="004E195D">
          <w:rPr>
            <w:rStyle w:val="Hyperlink"/>
            <w:rFonts w:ascii="Trebuchet MS" w:hAnsi="Trebuchet MS"/>
            <w:color w:val="0070C0"/>
          </w:rPr>
          <w:t>https://www.gov.uk/government/publications/national-pupil-database-requests-received</w:t>
        </w:r>
      </w:hyperlink>
      <w:r w:rsidR="00945E7C" w:rsidRPr="00945E7C">
        <w:rPr>
          <w:rStyle w:val="Hyperlink"/>
          <w:rFonts w:ascii="Trebuchet MS" w:hAnsi="Trebuchet MS"/>
          <w:color w:val="auto"/>
          <w:u w:val="none"/>
        </w:rPr>
        <w:t>.</w:t>
      </w:r>
    </w:p>
    <w:p w:rsidR="00120482" w:rsidRPr="00A128ED" w:rsidRDefault="00120482" w:rsidP="0081003D">
      <w:pPr>
        <w:widowControl w:val="0"/>
        <w:suppressAutoHyphens/>
        <w:overflowPunct w:val="0"/>
        <w:autoSpaceDE w:val="0"/>
        <w:autoSpaceDN w:val="0"/>
        <w:spacing w:after="0" w:line="240" w:lineRule="auto"/>
        <w:jc w:val="both"/>
        <w:textAlignment w:val="baseline"/>
        <w:rPr>
          <w:rFonts w:ascii="Trebuchet MS" w:hAnsi="Trebuchet MS"/>
          <w:color w:val="000000" w:themeColor="text1"/>
        </w:rPr>
      </w:pPr>
    </w:p>
    <w:p w:rsidR="00120482" w:rsidRDefault="00120482" w:rsidP="0081003D">
      <w:pPr>
        <w:widowControl w:val="0"/>
        <w:suppressAutoHyphens/>
        <w:overflowPunct w:val="0"/>
        <w:autoSpaceDE w:val="0"/>
        <w:autoSpaceDN w:val="0"/>
        <w:spacing w:after="0" w:line="240" w:lineRule="auto"/>
        <w:jc w:val="both"/>
        <w:textAlignment w:val="baseline"/>
        <w:rPr>
          <w:rStyle w:val="Hyperlink"/>
          <w:rFonts w:ascii="Trebuchet MS" w:hAnsi="Trebuchet MS"/>
          <w:color w:val="000000" w:themeColor="text1"/>
        </w:rPr>
      </w:pPr>
      <w:r w:rsidRPr="00A128ED">
        <w:rPr>
          <w:rFonts w:ascii="Trebuchet MS" w:hAnsi="Trebuchet MS"/>
          <w:color w:val="000000" w:themeColor="text1"/>
        </w:rPr>
        <w:t xml:space="preserve">To contact DfE: </w:t>
      </w:r>
      <w:hyperlink r:id="rId18" w:history="1">
        <w:r w:rsidRPr="004E195D">
          <w:rPr>
            <w:rStyle w:val="Hyperlink"/>
            <w:rFonts w:ascii="Trebuchet MS" w:hAnsi="Trebuchet MS"/>
            <w:color w:val="0070C0"/>
          </w:rPr>
          <w:t>https://www.gov.uk/contact-dfe</w:t>
        </w:r>
      </w:hyperlink>
      <w:r w:rsidR="00945E7C" w:rsidRPr="00945E7C">
        <w:rPr>
          <w:rStyle w:val="Hyperlink"/>
          <w:rFonts w:ascii="Trebuchet MS" w:hAnsi="Trebuchet MS"/>
          <w:color w:val="auto"/>
          <w:u w:val="none"/>
        </w:rPr>
        <w:t>.</w:t>
      </w:r>
    </w:p>
    <w:p w:rsidR="00120482" w:rsidRDefault="00120482" w:rsidP="0081003D">
      <w:pPr>
        <w:widowControl w:val="0"/>
        <w:suppressAutoHyphens/>
        <w:overflowPunct w:val="0"/>
        <w:autoSpaceDE w:val="0"/>
        <w:autoSpaceDN w:val="0"/>
        <w:spacing w:after="0" w:line="240" w:lineRule="auto"/>
        <w:jc w:val="both"/>
        <w:textAlignment w:val="baseline"/>
        <w:rPr>
          <w:rStyle w:val="Hyperlink"/>
          <w:rFonts w:ascii="Trebuchet MS" w:hAnsi="Trebuchet MS"/>
          <w:color w:val="000000" w:themeColor="text1"/>
        </w:rPr>
      </w:pPr>
    </w:p>
    <w:p w:rsidR="005C683E" w:rsidRPr="00CE11ED" w:rsidRDefault="00120482" w:rsidP="0081003D">
      <w:pPr>
        <w:pStyle w:val="Heading2"/>
        <w:jc w:val="both"/>
        <w:rPr>
          <w:rFonts w:ascii="Trebuchet MS" w:hAnsi="Trebuchet MS"/>
          <w:color w:val="000000" w:themeColor="text1"/>
          <w:sz w:val="24"/>
          <w:szCs w:val="24"/>
        </w:rPr>
      </w:pPr>
      <w:r w:rsidRPr="00CE11ED">
        <w:rPr>
          <w:rFonts w:ascii="Trebuchet MS" w:hAnsi="Trebuchet MS"/>
          <w:color w:val="000000" w:themeColor="text1"/>
          <w:sz w:val="24"/>
          <w:szCs w:val="24"/>
        </w:rPr>
        <w:t>Your Rights</w:t>
      </w:r>
    </w:p>
    <w:p w:rsidR="005C683E" w:rsidRPr="00A128ED" w:rsidRDefault="005C683E" w:rsidP="0081003D">
      <w:pPr>
        <w:jc w:val="both"/>
        <w:rPr>
          <w:rFonts w:ascii="Trebuchet MS" w:hAnsi="Trebuchet MS"/>
          <w:color w:val="000000" w:themeColor="text1"/>
        </w:rPr>
      </w:pPr>
      <w:r w:rsidRPr="00A128ED">
        <w:rPr>
          <w:rFonts w:ascii="Trebuchet MS" w:hAnsi="Trebuchet MS"/>
          <w:color w:val="000000" w:themeColor="text1"/>
        </w:rPr>
        <w:t>Under data protection legislation, parents</w:t>
      </w:r>
      <w:r w:rsidR="00120482">
        <w:rPr>
          <w:rFonts w:ascii="Trebuchet MS" w:hAnsi="Trebuchet MS"/>
          <w:color w:val="000000" w:themeColor="text1"/>
        </w:rPr>
        <w:t xml:space="preserve"> / carers</w:t>
      </w:r>
      <w:r w:rsidRPr="00A128ED">
        <w:rPr>
          <w:rFonts w:ascii="Trebuchet MS" w:hAnsi="Trebuchet MS"/>
          <w:color w:val="000000" w:themeColor="text1"/>
        </w:rPr>
        <w:t xml:space="preserve"> and pupils have the right to request access to information about them that we hold. To make a request for your personal information, or be given access to your child’s educational record, contact </w:t>
      </w:r>
      <w:r w:rsidR="00104D25" w:rsidRPr="00A128ED">
        <w:rPr>
          <w:rFonts w:ascii="Trebuchet MS" w:hAnsi="Trebuchet MS"/>
          <w:color w:val="000000" w:themeColor="text1"/>
        </w:rPr>
        <w:t>our Data Protection Lead and Headteacher, Mrs Richards via the School Office.</w:t>
      </w:r>
    </w:p>
    <w:p w:rsidR="005C683E" w:rsidRPr="00A128ED" w:rsidRDefault="00120482" w:rsidP="0081003D">
      <w:pPr>
        <w:jc w:val="both"/>
        <w:rPr>
          <w:rFonts w:ascii="Trebuchet MS" w:hAnsi="Trebuchet MS" w:cs="Arial"/>
          <w:color w:val="000000" w:themeColor="text1"/>
        </w:rPr>
      </w:pPr>
      <w:r>
        <w:rPr>
          <w:rFonts w:ascii="Trebuchet MS" w:hAnsi="Trebuchet MS" w:cs="Arial"/>
          <w:color w:val="000000" w:themeColor="text1"/>
        </w:rPr>
        <w:t xml:space="preserve">Data subjects </w:t>
      </w:r>
      <w:r w:rsidR="005C683E" w:rsidRPr="00A128ED">
        <w:rPr>
          <w:rFonts w:ascii="Trebuchet MS" w:hAnsi="Trebuchet MS" w:cs="Arial"/>
          <w:color w:val="000000" w:themeColor="text1"/>
        </w:rPr>
        <w:t>also have the right to:</w:t>
      </w:r>
    </w:p>
    <w:p w:rsidR="005C683E" w:rsidRPr="00A128ED" w:rsidRDefault="005C683E" w:rsidP="0081003D">
      <w:pPr>
        <w:pStyle w:val="ListParagraph"/>
        <w:numPr>
          <w:ilvl w:val="0"/>
          <w:numId w:val="22"/>
        </w:numPr>
        <w:jc w:val="both"/>
        <w:rPr>
          <w:rFonts w:ascii="Trebuchet MS" w:hAnsi="Trebuchet MS"/>
          <w:color w:val="000000" w:themeColor="text1"/>
        </w:rPr>
      </w:pPr>
      <w:r w:rsidRPr="00A128ED">
        <w:rPr>
          <w:rFonts w:ascii="Trebuchet MS" w:hAnsi="Trebuchet MS"/>
          <w:color w:val="000000" w:themeColor="text1"/>
        </w:rPr>
        <w:t>object to processing of personal data that is likely to cause, or is causing, damage or distress</w:t>
      </w:r>
    </w:p>
    <w:p w:rsidR="005C683E" w:rsidRPr="00A128ED" w:rsidRDefault="005C683E" w:rsidP="0081003D">
      <w:pPr>
        <w:pStyle w:val="ListParagraph"/>
        <w:numPr>
          <w:ilvl w:val="0"/>
          <w:numId w:val="22"/>
        </w:numPr>
        <w:jc w:val="both"/>
        <w:rPr>
          <w:rFonts w:ascii="Trebuchet MS" w:hAnsi="Trebuchet MS"/>
          <w:color w:val="000000" w:themeColor="text1"/>
        </w:rPr>
      </w:pPr>
      <w:r w:rsidRPr="00A128ED">
        <w:rPr>
          <w:rFonts w:ascii="Trebuchet MS" w:hAnsi="Trebuchet MS"/>
          <w:color w:val="000000" w:themeColor="text1"/>
        </w:rPr>
        <w:t>prevent processing for the purpose of direct marketing</w:t>
      </w:r>
    </w:p>
    <w:p w:rsidR="005C683E" w:rsidRPr="00A128ED" w:rsidRDefault="005C683E" w:rsidP="0081003D">
      <w:pPr>
        <w:pStyle w:val="ListParagraph"/>
        <w:numPr>
          <w:ilvl w:val="0"/>
          <w:numId w:val="22"/>
        </w:numPr>
        <w:jc w:val="both"/>
        <w:rPr>
          <w:rFonts w:ascii="Trebuchet MS" w:hAnsi="Trebuchet MS"/>
          <w:color w:val="000000" w:themeColor="text1"/>
        </w:rPr>
      </w:pPr>
      <w:r w:rsidRPr="00A128ED">
        <w:rPr>
          <w:rFonts w:ascii="Trebuchet MS" w:hAnsi="Trebuchet MS"/>
          <w:color w:val="000000" w:themeColor="text1"/>
        </w:rPr>
        <w:t>object to decisions being taken by automated means</w:t>
      </w:r>
    </w:p>
    <w:p w:rsidR="005C683E" w:rsidRPr="00A128ED" w:rsidRDefault="005C683E" w:rsidP="0081003D">
      <w:pPr>
        <w:pStyle w:val="ListParagraph"/>
        <w:numPr>
          <w:ilvl w:val="0"/>
          <w:numId w:val="22"/>
        </w:numPr>
        <w:jc w:val="both"/>
        <w:rPr>
          <w:rFonts w:ascii="Trebuchet MS" w:hAnsi="Trebuchet MS"/>
          <w:color w:val="000000" w:themeColor="text1"/>
        </w:rPr>
      </w:pPr>
      <w:r w:rsidRPr="00A128ED">
        <w:rPr>
          <w:rFonts w:ascii="Trebuchet MS" w:hAnsi="Trebuchet MS"/>
          <w:color w:val="000000" w:themeColor="text1"/>
        </w:rPr>
        <w:t>in certain circumstances, have inaccurate personal data rectified, blocked, erased or destroyed; and</w:t>
      </w:r>
    </w:p>
    <w:p w:rsidR="005C683E" w:rsidRPr="00A128ED" w:rsidRDefault="005C683E" w:rsidP="0081003D">
      <w:pPr>
        <w:pStyle w:val="ListParagraph"/>
        <w:numPr>
          <w:ilvl w:val="0"/>
          <w:numId w:val="22"/>
        </w:numPr>
        <w:jc w:val="both"/>
        <w:rPr>
          <w:rFonts w:ascii="Trebuchet MS" w:hAnsi="Trebuchet MS"/>
          <w:color w:val="000000" w:themeColor="text1"/>
        </w:rPr>
      </w:pPr>
      <w:r w:rsidRPr="00A128ED">
        <w:rPr>
          <w:rFonts w:ascii="Trebuchet MS" w:hAnsi="Trebuchet MS"/>
          <w:color w:val="000000" w:themeColor="text1"/>
        </w:rPr>
        <w:t xml:space="preserve">claim compensation for damages caused by a breach of the Data Protection regulations </w:t>
      </w:r>
    </w:p>
    <w:p w:rsidR="00234048" w:rsidRPr="00A128ED" w:rsidRDefault="00234048" w:rsidP="0081003D">
      <w:pPr>
        <w:jc w:val="both"/>
        <w:rPr>
          <w:rFonts w:ascii="Trebuchet MS" w:hAnsi="Trebuchet MS"/>
          <w:color w:val="000000" w:themeColor="text1"/>
        </w:rPr>
      </w:pPr>
      <w:r w:rsidRPr="00A128ED">
        <w:rPr>
          <w:rFonts w:ascii="Trebuchet MS" w:hAnsi="Trebuchet MS"/>
          <w:color w:val="000000" w:themeColor="text1"/>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4E195D">
          <w:rPr>
            <w:rStyle w:val="Hyperlink"/>
            <w:rFonts w:ascii="Trebuchet MS" w:hAnsi="Trebuchet MS"/>
            <w:color w:val="0070C0"/>
          </w:rPr>
          <w:t>https://ico.org.uk/concerns/</w:t>
        </w:r>
      </w:hyperlink>
      <w:r w:rsidR="00945E7C" w:rsidRPr="00945E7C">
        <w:rPr>
          <w:rStyle w:val="Hyperlink"/>
          <w:rFonts w:ascii="Trebuchet MS" w:hAnsi="Trebuchet MS"/>
          <w:color w:val="auto"/>
          <w:u w:val="none"/>
        </w:rPr>
        <w:t>.</w:t>
      </w:r>
    </w:p>
    <w:p w:rsidR="00C30BB4" w:rsidRDefault="00C30BB4">
      <w:pPr>
        <w:spacing w:after="0" w:line="240" w:lineRule="auto"/>
        <w:rPr>
          <w:rFonts w:ascii="Trebuchet MS" w:hAnsi="Trebuchet MS"/>
          <w:b/>
          <w:color w:val="000000" w:themeColor="text1"/>
        </w:rPr>
      </w:pPr>
      <w:r>
        <w:rPr>
          <w:rFonts w:ascii="Trebuchet MS" w:hAnsi="Trebuchet MS"/>
          <w:color w:val="000000" w:themeColor="text1"/>
        </w:rPr>
        <w:br w:type="page"/>
      </w:r>
    </w:p>
    <w:p w:rsidR="005C683E" w:rsidRPr="00CE11ED" w:rsidRDefault="00234048" w:rsidP="0081003D">
      <w:pPr>
        <w:pStyle w:val="Heading1"/>
        <w:jc w:val="both"/>
        <w:rPr>
          <w:rFonts w:ascii="Trebuchet MS" w:hAnsi="Trebuchet MS"/>
          <w:color w:val="000000" w:themeColor="text1"/>
        </w:rPr>
      </w:pPr>
      <w:r w:rsidRPr="00CE11ED">
        <w:rPr>
          <w:rFonts w:ascii="Trebuchet MS" w:hAnsi="Trebuchet MS"/>
          <w:color w:val="000000" w:themeColor="text1"/>
          <w:sz w:val="24"/>
        </w:rPr>
        <w:lastRenderedPageBreak/>
        <w:t>Contact</w:t>
      </w:r>
    </w:p>
    <w:p w:rsidR="005C683E" w:rsidRPr="00A128ED" w:rsidRDefault="005C683E" w:rsidP="0081003D">
      <w:pPr>
        <w:jc w:val="both"/>
        <w:rPr>
          <w:rFonts w:ascii="Trebuchet MS" w:hAnsi="Trebuchet MS"/>
          <w:color w:val="000000" w:themeColor="text1"/>
        </w:rPr>
      </w:pPr>
      <w:r w:rsidRPr="00A128ED">
        <w:rPr>
          <w:rFonts w:ascii="Trebuchet MS" w:hAnsi="Trebuchet MS"/>
          <w:color w:val="000000" w:themeColor="text1"/>
        </w:rPr>
        <w:t xml:space="preserve">If you would like to discuss </w:t>
      </w:r>
      <w:r w:rsidRPr="000C3EC6">
        <w:rPr>
          <w:rFonts w:ascii="Trebuchet MS" w:hAnsi="Trebuchet MS"/>
          <w:color w:val="000000" w:themeColor="text1"/>
        </w:rPr>
        <w:t>anything in this privacy notice, please contact</w:t>
      </w:r>
      <w:r w:rsidR="00303D0E" w:rsidRPr="000C3EC6">
        <w:rPr>
          <w:rFonts w:ascii="Trebuchet MS" w:hAnsi="Trebuchet MS"/>
          <w:color w:val="000000" w:themeColor="text1"/>
        </w:rPr>
        <w:t xml:space="preserve"> our Data Protection Officer</w:t>
      </w:r>
      <w:r w:rsidR="000C3EC6" w:rsidRPr="000C3EC6">
        <w:rPr>
          <w:rFonts w:ascii="Trebuchet MS" w:hAnsi="Trebuchet MS"/>
          <w:color w:val="000000" w:themeColor="text1"/>
        </w:rPr>
        <w:t xml:space="preserve"> Gary </w:t>
      </w:r>
      <w:proofErr w:type="spellStart"/>
      <w:r w:rsidR="000C3EC6" w:rsidRPr="000C3EC6">
        <w:rPr>
          <w:rFonts w:ascii="Trebuchet MS" w:hAnsi="Trebuchet MS"/>
          <w:color w:val="000000" w:themeColor="text1"/>
        </w:rPr>
        <w:t>Hipple</w:t>
      </w:r>
      <w:proofErr w:type="spellEnd"/>
      <w:r w:rsidR="000C3EC6" w:rsidRPr="000C3EC6">
        <w:rPr>
          <w:rFonts w:ascii="Trebuchet MS" w:hAnsi="Trebuchet MS"/>
          <w:color w:val="000000" w:themeColor="text1"/>
        </w:rPr>
        <w:t xml:space="preserve"> at </w:t>
      </w:r>
      <w:hyperlink r:id="rId20" w:history="1">
        <w:r w:rsidR="00FE267C" w:rsidRPr="00C168C1">
          <w:rPr>
            <w:rStyle w:val="Hyperlink"/>
            <w:rFonts w:ascii="Trebuchet MS" w:hAnsi="Trebuchet MS"/>
          </w:rPr>
          <w:t>schoolsdpo@richmondandwandsworth.gov.uk</w:t>
        </w:r>
      </w:hyperlink>
      <w:r w:rsidR="00FE267C">
        <w:rPr>
          <w:rFonts w:ascii="Trebuchet MS" w:hAnsi="Trebuchet MS"/>
        </w:rPr>
        <w:t xml:space="preserve"> </w:t>
      </w:r>
      <w:r w:rsidR="000C3EC6" w:rsidRPr="00945E7C">
        <w:rPr>
          <w:rFonts w:ascii="Trebuchet MS" w:hAnsi="Trebuchet MS" w:cs="Arial"/>
        </w:rPr>
        <w:t>.</w:t>
      </w:r>
    </w:p>
    <w:sectPr w:rsidR="005C683E" w:rsidRPr="00A128ED" w:rsidSect="00945E7C">
      <w:footerReference w:type="default" r:id="rId21"/>
      <w:footerReference w:type="first" r:id="rId22"/>
      <w:pgSz w:w="11906" w:h="16838" w:code="9"/>
      <w:pgMar w:top="567"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1C" w:rsidRDefault="00217B1C" w:rsidP="002B6D93">
      <w:r>
        <w:separator/>
      </w:r>
    </w:p>
    <w:p w:rsidR="00217B1C" w:rsidRDefault="00217B1C"/>
    <w:p w:rsidR="00217B1C" w:rsidRDefault="00217B1C"/>
  </w:endnote>
  <w:endnote w:type="continuationSeparator" w:id="0">
    <w:p w:rsidR="00217B1C" w:rsidRDefault="00217B1C" w:rsidP="002B6D93">
      <w:r>
        <w:continuationSeparator/>
      </w:r>
    </w:p>
    <w:p w:rsidR="00217B1C" w:rsidRDefault="00217B1C"/>
    <w:p w:rsidR="00217B1C" w:rsidRDefault="00217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LTW02-45Ligh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29645"/>
      <w:docPartObj>
        <w:docPartGallery w:val="Page Numbers (Bottom of Page)"/>
        <w:docPartUnique/>
      </w:docPartObj>
    </w:sdtPr>
    <w:sdtEndPr>
      <w:rPr>
        <w:noProof/>
      </w:rPr>
    </w:sdtEndPr>
    <w:sdtContent>
      <w:p w:rsidR="00945E7C" w:rsidRDefault="00C9609D">
        <w:pPr>
          <w:pStyle w:val="Footer"/>
          <w:jc w:val="center"/>
        </w:pPr>
        <w:r>
          <w:fldChar w:fldCharType="begin"/>
        </w:r>
        <w:r w:rsidR="00945E7C">
          <w:instrText xml:space="preserve"> PAGE   \* MERGEFORMAT </w:instrText>
        </w:r>
        <w:r>
          <w:fldChar w:fldCharType="separate"/>
        </w:r>
        <w:r w:rsidR="00622F65">
          <w:rPr>
            <w:noProof/>
          </w:rPr>
          <w:t>2</w:t>
        </w:r>
        <w:r>
          <w:rPr>
            <w:noProof/>
          </w:rPr>
          <w:fldChar w:fldCharType="end"/>
        </w:r>
      </w:p>
    </w:sdtContent>
  </w:sdt>
  <w:p w:rsidR="00945E7C" w:rsidRDefault="0094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27566"/>
      <w:docPartObj>
        <w:docPartGallery w:val="Page Numbers (Bottom of Page)"/>
        <w:docPartUnique/>
      </w:docPartObj>
    </w:sdtPr>
    <w:sdtEndPr>
      <w:rPr>
        <w:noProof/>
      </w:rPr>
    </w:sdtEndPr>
    <w:sdtContent>
      <w:p w:rsidR="00945E7C" w:rsidRDefault="00C9609D">
        <w:pPr>
          <w:pStyle w:val="Footer"/>
          <w:jc w:val="center"/>
        </w:pPr>
        <w:r>
          <w:fldChar w:fldCharType="begin"/>
        </w:r>
        <w:r w:rsidR="00945E7C">
          <w:instrText xml:space="preserve"> PAGE   \* MERGEFORMAT </w:instrText>
        </w:r>
        <w:r>
          <w:fldChar w:fldCharType="separate"/>
        </w:r>
        <w:r w:rsidR="00622F65">
          <w:rPr>
            <w:noProof/>
          </w:rPr>
          <w:t>1</w:t>
        </w:r>
        <w:r>
          <w:rPr>
            <w:noProof/>
          </w:rPr>
          <w:fldChar w:fldCharType="end"/>
        </w:r>
      </w:p>
    </w:sdtContent>
  </w:sdt>
  <w:p w:rsidR="00945E7C" w:rsidRDefault="0094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1C" w:rsidRDefault="00217B1C" w:rsidP="002B6D93">
      <w:r>
        <w:separator/>
      </w:r>
    </w:p>
    <w:p w:rsidR="00217B1C" w:rsidRDefault="00217B1C"/>
    <w:p w:rsidR="00217B1C" w:rsidRDefault="00217B1C"/>
  </w:footnote>
  <w:footnote w:type="continuationSeparator" w:id="0">
    <w:p w:rsidR="00217B1C" w:rsidRDefault="00217B1C" w:rsidP="002B6D93">
      <w:r>
        <w:continuationSeparator/>
      </w:r>
    </w:p>
    <w:p w:rsidR="00217B1C" w:rsidRDefault="00217B1C"/>
    <w:p w:rsidR="00217B1C" w:rsidRDefault="00217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C43576"/>
    <w:multiLevelType w:val="hybridMultilevel"/>
    <w:tmpl w:val="FF0ADBCC"/>
    <w:lvl w:ilvl="0" w:tplc="5502C6BE">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0D0975"/>
    <w:multiLevelType w:val="hybridMultilevel"/>
    <w:tmpl w:val="18B2EAC8"/>
    <w:lvl w:ilvl="0" w:tplc="D4321F6E">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A5176B6"/>
    <w:multiLevelType w:val="hybridMultilevel"/>
    <w:tmpl w:val="BF9089D8"/>
    <w:lvl w:ilvl="0" w:tplc="96F6D8AC">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C7EC1"/>
    <w:multiLevelType w:val="hybridMultilevel"/>
    <w:tmpl w:val="F4D4E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4759BE"/>
    <w:multiLevelType w:val="hybridMultilevel"/>
    <w:tmpl w:val="51AA5246"/>
    <w:lvl w:ilvl="0" w:tplc="D4321F6E">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36FE5"/>
    <w:multiLevelType w:val="hybridMultilevel"/>
    <w:tmpl w:val="8C26320C"/>
    <w:lvl w:ilvl="0" w:tplc="E1DAE368">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74016"/>
    <w:multiLevelType w:val="hybridMultilevel"/>
    <w:tmpl w:val="814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707D7"/>
    <w:multiLevelType w:val="hybridMultilevel"/>
    <w:tmpl w:val="606C6660"/>
    <w:lvl w:ilvl="0" w:tplc="CBEA89C8">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1"/>
  </w:num>
  <w:num w:numId="5">
    <w:abstractNumId w:val="8"/>
  </w:num>
  <w:num w:numId="6">
    <w:abstractNumId w:val="17"/>
  </w:num>
  <w:num w:numId="7">
    <w:abstractNumId w:val="3"/>
  </w:num>
  <w:num w:numId="8">
    <w:abstractNumId w:val="1"/>
  </w:num>
  <w:num w:numId="9">
    <w:abstractNumId w:val="0"/>
  </w:num>
  <w:num w:numId="10">
    <w:abstractNumId w:val="18"/>
  </w:num>
  <w:num w:numId="11">
    <w:abstractNumId w:val="17"/>
  </w:num>
  <w:num w:numId="12">
    <w:abstractNumId w:val="2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0"/>
  </w:num>
  <w:num w:numId="18">
    <w:abstractNumId w:val="9"/>
  </w:num>
  <w:num w:numId="19">
    <w:abstractNumId w:val="12"/>
  </w:num>
  <w:num w:numId="20">
    <w:abstractNumId w:val="20"/>
  </w:num>
  <w:num w:numId="21">
    <w:abstractNumId w:val="26"/>
  </w:num>
  <w:num w:numId="22">
    <w:abstractNumId w:val="23"/>
  </w:num>
  <w:num w:numId="23">
    <w:abstractNumId w:val="22"/>
  </w:num>
  <w:num w:numId="24">
    <w:abstractNumId w:val="27"/>
  </w:num>
  <w:num w:numId="25">
    <w:abstractNumId w:val="21"/>
  </w:num>
  <w:num w:numId="26">
    <w:abstractNumId w:val="29"/>
  </w:num>
  <w:num w:numId="27">
    <w:abstractNumId w:val="5"/>
  </w:num>
  <w:num w:numId="28">
    <w:abstractNumId w:val="13"/>
  </w:num>
  <w:num w:numId="29">
    <w:abstractNumId w:val="16"/>
  </w:num>
  <w:num w:numId="30">
    <w:abstractNumId w:val="6"/>
  </w:num>
  <w:num w:numId="31">
    <w:abstractNumId w:val="15"/>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29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F3A"/>
    <w:rsid w:val="000064A9"/>
    <w:rsid w:val="00011A88"/>
    <w:rsid w:val="00012381"/>
    <w:rsid w:val="00013A6E"/>
    <w:rsid w:val="0002203B"/>
    <w:rsid w:val="00031F36"/>
    <w:rsid w:val="000442BD"/>
    <w:rsid w:val="00052024"/>
    <w:rsid w:val="00057100"/>
    <w:rsid w:val="00061356"/>
    <w:rsid w:val="00065E86"/>
    <w:rsid w:val="00066B1C"/>
    <w:rsid w:val="00083A73"/>
    <w:rsid w:val="000A10F4"/>
    <w:rsid w:val="000B3DE0"/>
    <w:rsid w:val="000C3EC6"/>
    <w:rsid w:val="000D1D30"/>
    <w:rsid w:val="000D4433"/>
    <w:rsid w:val="000E3350"/>
    <w:rsid w:val="000F73F3"/>
    <w:rsid w:val="00103E77"/>
    <w:rsid w:val="00104D25"/>
    <w:rsid w:val="0011494F"/>
    <w:rsid w:val="00120482"/>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042D"/>
    <w:rsid w:val="001F1B30"/>
    <w:rsid w:val="00203EC9"/>
    <w:rsid w:val="002113CF"/>
    <w:rsid w:val="00211E93"/>
    <w:rsid w:val="00217B1C"/>
    <w:rsid w:val="0022255C"/>
    <w:rsid w:val="0022489D"/>
    <w:rsid w:val="00225857"/>
    <w:rsid w:val="002262F3"/>
    <w:rsid w:val="00230559"/>
    <w:rsid w:val="002332F8"/>
    <w:rsid w:val="00234048"/>
    <w:rsid w:val="00234F75"/>
    <w:rsid w:val="00240F4B"/>
    <w:rsid w:val="00253326"/>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3D0E"/>
    <w:rsid w:val="00342F8B"/>
    <w:rsid w:val="00361752"/>
    <w:rsid w:val="00374981"/>
    <w:rsid w:val="003810D8"/>
    <w:rsid w:val="003853A4"/>
    <w:rsid w:val="0039725F"/>
    <w:rsid w:val="003A1CC2"/>
    <w:rsid w:val="003C60B5"/>
    <w:rsid w:val="003D1EFE"/>
    <w:rsid w:val="003E1329"/>
    <w:rsid w:val="003F53AA"/>
    <w:rsid w:val="00400E1D"/>
    <w:rsid w:val="00403D1C"/>
    <w:rsid w:val="004216FF"/>
    <w:rsid w:val="004242C5"/>
    <w:rsid w:val="004339FB"/>
    <w:rsid w:val="00450217"/>
    <w:rsid w:val="004509BE"/>
    <w:rsid w:val="00456560"/>
    <w:rsid w:val="00470223"/>
    <w:rsid w:val="004866AD"/>
    <w:rsid w:val="004A3626"/>
    <w:rsid w:val="004A3E98"/>
    <w:rsid w:val="004B08AC"/>
    <w:rsid w:val="004C5600"/>
    <w:rsid w:val="004D13A3"/>
    <w:rsid w:val="004D73C6"/>
    <w:rsid w:val="004E195D"/>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2F65"/>
    <w:rsid w:val="006237FB"/>
    <w:rsid w:val="0062451E"/>
    <w:rsid w:val="00635D57"/>
    <w:rsid w:val="00640032"/>
    <w:rsid w:val="006418B2"/>
    <w:rsid w:val="00642404"/>
    <w:rsid w:val="00647EFA"/>
    <w:rsid w:val="00652973"/>
    <w:rsid w:val="00653AA1"/>
    <w:rsid w:val="006558CA"/>
    <w:rsid w:val="00657E79"/>
    <w:rsid w:val="006606F5"/>
    <w:rsid w:val="00662655"/>
    <w:rsid w:val="00670ADC"/>
    <w:rsid w:val="0067185E"/>
    <w:rsid w:val="00671D5B"/>
    <w:rsid w:val="006775FA"/>
    <w:rsid w:val="00684973"/>
    <w:rsid w:val="0068544D"/>
    <w:rsid w:val="00695D08"/>
    <w:rsid w:val="006A27AA"/>
    <w:rsid w:val="006A3602"/>
    <w:rsid w:val="006B1F9F"/>
    <w:rsid w:val="006B26A3"/>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F3F3E"/>
    <w:rsid w:val="0081003D"/>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4E83"/>
    <w:rsid w:val="008F7436"/>
    <w:rsid w:val="009055E4"/>
    <w:rsid w:val="00917E9C"/>
    <w:rsid w:val="00926A3C"/>
    <w:rsid w:val="0093027C"/>
    <w:rsid w:val="0094189B"/>
    <w:rsid w:val="00945E7C"/>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28ED"/>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0BB4"/>
    <w:rsid w:val="00C336E7"/>
    <w:rsid w:val="00C46129"/>
    <w:rsid w:val="00C4624B"/>
    <w:rsid w:val="00C529E8"/>
    <w:rsid w:val="00C5454B"/>
    <w:rsid w:val="00C6013F"/>
    <w:rsid w:val="00C71238"/>
    <w:rsid w:val="00C71561"/>
    <w:rsid w:val="00C76325"/>
    <w:rsid w:val="00C8124F"/>
    <w:rsid w:val="00C81513"/>
    <w:rsid w:val="00C84637"/>
    <w:rsid w:val="00C9249E"/>
    <w:rsid w:val="00C92AD3"/>
    <w:rsid w:val="00C9609D"/>
    <w:rsid w:val="00CA1009"/>
    <w:rsid w:val="00CA30B4"/>
    <w:rsid w:val="00CA41D4"/>
    <w:rsid w:val="00CA610B"/>
    <w:rsid w:val="00CA72FC"/>
    <w:rsid w:val="00CB56F5"/>
    <w:rsid w:val="00CB6E04"/>
    <w:rsid w:val="00CC2512"/>
    <w:rsid w:val="00CC547F"/>
    <w:rsid w:val="00CD5D21"/>
    <w:rsid w:val="00CE11ED"/>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D42F1"/>
    <w:rsid w:val="00EE64AE"/>
    <w:rsid w:val="00F01D9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03FA"/>
    <w:rsid w:val="00FE1B88"/>
    <w:rsid w:val="00FE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ru v:ext="edit" colors="#104f75,#260859,#004712,#8a2529,#c2a204,#e87d1e"/>
    </o:shapedefaults>
    <o:shapelayout v:ext="edit">
      <o:idmap v:ext="edit" data="1"/>
    </o:shapelayout>
  </w:shapeDefaults>
  <w:decimalSymbol w:val="."/>
  <w:listSeparator w:val=","/>
  <w14:docId w14:val="24F23AB1"/>
  <w15:docId w15:val="{67826335-4148-4C58-A187-43C056F2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303D0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50217"/>
    <w:rPr>
      <w:b/>
      <w:bCs/>
    </w:rPr>
  </w:style>
  <w:style w:type="paragraph" w:styleId="NormalWeb">
    <w:name w:val="Normal (Web)"/>
    <w:basedOn w:val="Normal"/>
    <w:uiPriority w:val="99"/>
    <w:unhideWhenUsed/>
    <w:rsid w:val="00450217"/>
    <w:pPr>
      <w:spacing w:after="150" w:line="240" w:lineRule="auto"/>
    </w:pPr>
    <w:rPr>
      <w:rFonts w:ascii="Times New Roman" w:hAnsi="Times New Roman"/>
    </w:rPr>
  </w:style>
  <w:style w:type="character" w:styleId="UnresolvedMention">
    <w:name w:val="Unresolved Mention"/>
    <w:basedOn w:val="DefaultParagraphFont"/>
    <w:uiPriority w:val="99"/>
    <w:semiHidden/>
    <w:unhideWhenUsed/>
    <w:rsid w:val="00FE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56971526">
      <w:bodyDiv w:val="1"/>
      <w:marLeft w:val="0"/>
      <w:marRight w:val="0"/>
      <w:marTop w:val="0"/>
      <w:marBottom w:val="0"/>
      <w:divBdr>
        <w:top w:val="none" w:sz="0" w:space="0" w:color="auto"/>
        <w:left w:val="none" w:sz="0" w:space="0" w:color="auto"/>
        <w:bottom w:val="none" w:sz="0" w:space="0" w:color="auto"/>
        <w:right w:val="none" w:sz="0" w:space="0" w:color="auto"/>
      </w:divBdr>
      <w:divsChild>
        <w:div w:id="168911755">
          <w:marLeft w:val="0"/>
          <w:marRight w:val="0"/>
          <w:marTop w:val="0"/>
          <w:marBottom w:val="0"/>
          <w:divBdr>
            <w:top w:val="none" w:sz="0" w:space="0" w:color="auto"/>
            <w:left w:val="none" w:sz="0" w:space="0" w:color="auto"/>
            <w:bottom w:val="none" w:sz="0" w:space="0" w:color="auto"/>
            <w:right w:val="none" w:sz="0" w:space="0" w:color="auto"/>
          </w:divBdr>
          <w:divsChild>
            <w:div w:id="768893025">
              <w:marLeft w:val="0"/>
              <w:marRight w:val="0"/>
              <w:marTop w:val="450"/>
              <w:marBottom w:val="0"/>
              <w:divBdr>
                <w:top w:val="none" w:sz="0" w:space="0" w:color="auto"/>
                <w:left w:val="none" w:sz="0" w:space="0" w:color="auto"/>
                <w:bottom w:val="none" w:sz="0" w:space="0" w:color="auto"/>
                <w:right w:val="none" w:sz="0" w:space="0" w:color="auto"/>
              </w:divBdr>
              <w:divsChild>
                <w:div w:id="1441536396">
                  <w:marLeft w:val="0"/>
                  <w:marRight w:val="0"/>
                  <w:marTop w:val="0"/>
                  <w:marBottom w:val="900"/>
                  <w:divBdr>
                    <w:top w:val="none" w:sz="0" w:space="0" w:color="auto"/>
                    <w:left w:val="none" w:sz="0" w:space="0" w:color="auto"/>
                    <w:bottom w:val="none" w:sz="0" w:space="0" w:color="auto"/>
                    <w:right w:val="none" w:sz="0" w:space="0" w:color="auto"/>
                  </w:divBdr>
                  <w:divsChild>
                    <w:div w:id="75825761">
                      <w:marLeft w:val="0"/>
                      <w:marRight w:val="0"/>
                      <w:marTop w:val="0"/>
                      <w:marBottom w:val="0"/>
                      <w:divBdr>
                        <w:top w:val="none" w:sz="0" w:space="0" w:color="auto"/>
                        <w:left w:val="none" w:sz="0" w:space="0" w:color="auto"/>
                        <w:bottom w:val="none" w:sz="0" w:space="0" w:color="auto"/>
                        <w:right w:val="none" w:sz="0" w:space="0" w:color="auto"/>
                      </w:divBdr>
                      <w:divsChild>
                        <w:div w:id="8922309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site-ym.com/resource/collection/8BCEF755-0353-4F66-9877-CCDA4BFEEAC4/2016_IRMS_Toolkit_for_Schools_v5_Master.pdf"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schoolsdpo@richmondandwandsworth.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2a6a4fa4-dce8-465e-bbd1-f17bd35cfe0b"/>
    <ds:schemaRef ds:uri="http://schemas.microsoft.com/sharepoint/v3"/>
    <ds:schemaRef ds:uri="http://purl.org/dc/dcmitype/"/>
    <ds:schemaRef ds:uri="http://schemas.microsoft.com/office/2006/documentManagement/types"/>
    <ds:schemaRef ds:uri="http://schemas.openxmlformats.org/package/2006/metadata/core-properties"/>
    <ds:schemaRef ds:uri="d87ae06f-ddc7-413d-8f33-efe950f32258"/>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3702F35D-262B-46CB-9BF4-F7A5F5C9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12242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
  <cp:lastModifiedBy>Jennifer Parmenter</cp:lastModifiedBy>
  <cp:revision>13</cp:revision>
  <cp:lastPrinted>2018-10-09T13:32:00Z</cp:lastPrinted>
  <dcterms:created xsi:type="dcterms:W3CDTF">2018-05-09T11:21:00Z</dcterms:created>
  <dcterms:modified xsi:type="dcterms:W3CDTF">2021-06-15T07:59:00Z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